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B7" w:rsidRPr="005650D1" w:rsidRDefault="0083535C" w:rsidP="00DC6EB7">
      <w:pPr>
        <w:jc w:val="center"/>
        <w:rPr>
          <w:rFonts w:eastAsia="Arial Unicode MS"/>
          <w:b/>
          <w:color w:val="000000"/>
          <w:sz w:val="24"/>
          <w:szCs w:val="24"/>
        </w:rPr>
      </w:pPr>
      <w:bookmarkStart w:id="0" w:name="_GoBack"/>
      <w:bookmarkEnd w:id="0"/>
      <w:r w:rsidRPr="005650D1">
        <w:rPr>
          <w:rFonts w:eastAsia="Arial Unicode MS"/>
          <w:b/>
          <w:color w:val="000000"/>
          <w:sz w:val="24"/>
          <w:szCs w:val="24"/>
        </w:rPr>
        <w:t>201</w:t>
      </w:r>
      <w:r w:rsidR="00DC6EB7" w:rsidRPr="005650D1">
        <w:rPr>
          <w:rFonts w:eastAsia="Arial Unicode MS"/>
          <w:b/>
          <w:color w:val="000000"/>
          <w:sz w:val="24"/>
          <w:szCs w:val="24"/>
        </w:rPr>
        <w:t>8</w:t>
      </w:r>
      <w:r w:rsidRPr="005650D1">
        <w:rPr>
          <w:rFonts w:eastAsia="Arial Unicode MS"/>
          <w:b/>
          <w:color w:val="000000"/>
          <w:sz w:val="24"/>
          <w:szCs w:val="24"/>
        </w:rPr>
        <w:t>/201</w:t>
      </w:r>
      <w:r w:rsidR="00DC6EB7" w:rsidRPr="005650D1">
        <w:rPr>
          <w:rFonts w:eastAsia="Arial Unicode MS"/>
          <w:b/>
          <w:color w:val="000000"/>
          <w:sz w:val="24"/>
          <w:szCs w:val="24"/>
        </w:rPr>
        <w:t>9</w:t>
      </w:r>
      <w:r w:rsidRPr="005650D1">
        <w:rPr>
          <w:rFonts w:eastAsia="Arial Unicode MS"/>
          <w:b/>
          <w:color w:val="000000"/>
          <w:sz w:val="24"/>
          <w:szCs w:val="24"/>
        </w:rPr>
        <w:t xml:space="preserve"> EĞİTİM-ÖĞRETİM YILI </w:t>
      </w:r>
      <w:r w:rsidR="00DC6EB7" w:rsidRPr="005650D1">
        <w:rPr>
          <w:rFonts w:eastAsia="Arial Unicode MS"/>
          <w:b/>
          <w:color w:val="000000"/>
          <w:sz w:val="24"/>
          <w:szCs w:val="24"/>
        </w:rPr>
        <w:t>DADAY ATATÜRK İLK/ORTAOKULU MÜDÜRLÜĞÜ</w:t>
      </w:r>
    </w:p>
    <w:p w:rsidR="0083535C" w:rsidRPr="005650D1" w:rsidRDefault="0083535C" w:rsidP="00DC6EB7">
      <w:pPr>
        <w:jc w:val="center"/>
        <w:rPr>
          <w:rFonts w:eastAsia="Arial Unicode MS"/>
          <w:b/>
          <w:color w:val="000000"/>
          <w:sz w:val="24"/>
          <w:szCs w:val="24"/>
        </w:rPr>
      </w:pPr>
      <w:r w:rsidRPr="005650D1">
        <w:rPr>
          <w:rFonts w:eastAsia="Arial Unicode MS"/>
          <w:b/>
          <w:color w:val="000000"/>
          <w:sz w:val="24"/>
          <w:szCs w:val="24"/>
        </w:rPr>
        <w:t>EĞİTİM ORTAMLARINDA UYUŞTURUCU KULLAN</w:t>
      </w:r>
      <w:r w:rsidR="003144EF">
        <w:rPr>
          <w:rFonts w:eastAsia="Arial Unicode MS"/>
          <w:b/>
          <w:color w:val="000000"/>
          <w:sz w:val="24"/>
          <w:szCs w:val="24"/>
        </w:rPr>
        <w:t>I</w:t>
      </w:r>
      <w:r w:rsidRPr="005650D1">
        <w:rPr>
          <w:rFonts w:eastAsia="Arial Unicode MS"/>
          <w:b/>
          <w:color w:val="000000"/>
          <w:sz w:val="24"/>
          <w:szCs w:val="24"/>
        </w:rPr>
        <w:t>MI VE BAĞIMLILIK İLE MÜCADELE EYLEM PLANI</w:t>
      </w:r>
    </w:p>
    <w:tbl>
      <w:tblPr>
        <w:tblW w:w="15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25"/>
        <w:gridCol w:w="4680"/>
        <w:gridCol w:w="1842"/>
        <w:gridCol w:w="3261"/>
        <w:gridCol w:w="2225"/>
      </w:tblGrid>
      <w:tr w:rsidR="0083535C" w:rsidRPr="004D1425" w:rsidTr="00DC6EB7">
        <w:trPr>
          <w:trHeight w:val="1248"/>
          <w:jc w:val="center"/>
        </w:trPr>
        <w:tc>
          <w:tcPr>
            <w:tcW w:w="731" w:type="dxa"/>
            <w:shd w:val="clear" w:color="auto" w:fill="auto"/>
            <w:vAlign w:val="center"/>
          </w:tcPr>
          <w:p w:rsidR="0083535C" w:rsidRPr="004D1425" w:rsidRDefault="0083535C" w:rsidP="00963FF8">
            <w:pPr>
              <w:rPr>
                <w:rFonts w:eastAsia="Arial Unicode MS"/>
                <w:b/>
                <w:color w:val="000000"/>
              </w:rPr>
            </w:pPr>
          </w:p>
          <w:p w:rsidR="0083535C" w:rsidRPr="004D1425" w:rsidRDefault="0083535C" w:rsidP="00963FF8">
            <w:pPr>
              <w:rPr>
                <w:rFonts w:eastAsia="Arial Unicode MS"/>
                <w:b/>
                <w:color w:val="000000"/>
              </w:rPr>
            </w:pPr>
            <w:r w:rsidRPr="004D1425">
              <w:rPr>
                <w:rFonts w:eastAsia="Arial Unicode MS"/>
                <w:b/>
                <w:color w:val="000000"/>
              </w:rPr>
              <w:t>S.N</w:t>
            </w:r>
          </w:p>
        </w:tc>
        <w:tc>
          <w:tcPr>
            <w:tcW w:w="3225" w:type="dxa"/>
            <w:shd w:val="clear" w:color="auto" w:fill="auto"/>
            <w:vAlign w:val="center"/>
          </w:tcPr>
          <w:p w:rsidR="0083535C" w:rsidRPr="004D1425" w:rsidRDefault="0083535C" w:rsidP="00963FF8">
            <w:pPr>
              <w:rPr>
                <w:rFonts w:eastAsia="Arial Unicode MS"/>
                <w:b/>
                <w:color w:val="000000"/>
              </w:rPr>
            </w:pPr>
            <w:r>
              <w:rPr>
                <w:rFonts w:eastAsia="Arial Unicode MS"/>
                <w:b/>
                <w:color w:val="000000"/>
              </w:rPr>
              <w:t>STRATEJİLER</w:t>
            </w:r>
          </w:p>
        </w:tc>
        <w:tc>
          <w:tcPr>
            <w:tcW w:w="4680" w:type="dxa"/>
            <w:shd w:val="clear" w:color="auto" w:fill="auto"/>
            <w:vAlign w:val="center"/>
          </w:tcPr>
          <w:p w:rsidR="0083535C" w:rsidRPr="004D1425" w:rsidRDefault="0083535C" w:rsidP="00963FF8">
            <w:pPr>
              <w:rPr>
                <w:rFonts w:eastAsia="Arial Unicode MS"/>
                <w:b/>
                <w:color w:val="000000"/>
              </w:rPr>
            </w:pPr>
          </w:p>
          <w:p w:rsidR="0083535C" w:rsidRPr="004D1425" w:rsidRDefault="0083535C" w:rsidP="00963FF8">
            <w:pPr>
              <w:rPr>
                <w:rFonts w:eastAsia="Arial Unicode MS"/>
                <w:b/>
                <w:color w:val="000000"/>
              </w:rPr>
            </w:pPr>
            <w:r w:rsidRPr="004D1425">
              <w:rPr>
                <w:rFonts w:eastAsia="Arial Unicode MS"/>
                <w:b/>
                <w:color w:val="000000"/>
              </w:rPr>
              <w:t>FAALİYETİN KONUSU</w:t>
            </w:r>
          </w:p>
        </w:tc>
        <w:tc>
          <w:tcPr>
            <w:tcW w:w="1842" w:type="dxa"/>
            <w:shd w:val="clear" w:color="auto" w:fill="auto"/>
            <w:vAlign w:val="center"/>
          </w:tcPr>
          <w:p w:rsidR="0083535C" w:rsidRPr="004D1425" w:rsidRDefault="0083535C" w:rsidP="00963FF8">
            <w:pPr>
              <w:rPr>
                <w:rFonts w:eastAsia="Arial Unicode MS"/>
                <w:b/>
                <w:color w:val="000000"/>
              </w:rPr>
            </w:pPr>
          </w:p>
          <w:p w:rsidR="0083535C" w:rsidRPr="004D1425" w:rsidRDefault="0083535C" w:rsidP="00963FF8">
            <w:pPr>
              <w:rPr>
                <w:rFonts w:eastAsia="Arial Unicode MS"/>
                <w:b/>
                <w:color w:val="000000"/>
              </w:rPr>
            </w:pPr>
            <w:r w:rsidRPr="004D1425">
              <w:rPr>
                <w:rFonts w:eastAsia="Arial Unicode MS"/>
                <w:b/>
                <w:color w:val="000000"/>
              </w:rPr>
              <w:t>TARİH</w:t>
            </w:r>
          </w:p>
        </w:tc>
        <w:tc>
          <w:tcPr>
            <w:tcW w:w="3261" w:type="dxa"/>
            <w:shd w:val="clear" w:color="auto" w:fill="auto"/>
            <w:vAlign w:val="center"/>
          </w:tcPr>
          <w:p w:rsidR="0083535C" w:rsidRPr="004D1425" w:rsidRDefault="0083535C" w:rsidP="00963FF8">
            <w:pPr>
              <w:rPr>
                <w:rFonts w:eastAsia="Arial Unicode MS"/>
                <w:b/>
                <w:color w:val="000000"/>
              </w:rPr>
            </w:pPr>
          </w:p>
          <w:p w:rsidR="0083535C" w:rsidRPr="004D1425" w:rsidRDefault="0083535C" w:rsidP="00963FF8">
            <w:pPr>
              <w:rPr>
                <w:rFonts w:eastAsia="Arial Unicode MS"/>
                <w:b/>
                <w:color w:val="000000"/>
              </w:rPr>
            </w:pPr>
            <w:r w:rsidRPr="004D1425">
              <w:rPr>
                <w:rFonts w:eastAsia="Arial Unicode MS"/>
                <w:b/>
                <w:color w:val="000000"/>
              </w:rPr>
              <w:t xml:space="preserve">FAALİYETİ </w:t>
            </w:r>
          </w:p>
          <w:p w:rsidR="0083535C" w:rsidRPr="004D1425" w:rsidRDefault="0083535C" w:rsidP="00963FF8">
            <w:pPr>
              <w:rPr>
                <w:rFonts w:eastAsia="Arial Unicode MS"/>
                <w:b/>
                <w:color w:val="000000"/>
              </w:rPr>
            </w:pPr>
            <w:r w:rsidRPr="004D1425">
              <w:rPr>
                <w:rFonts w:eastAsia="Arial Unicode MS"/>
                <w:b/>
                <w:color w:val="000000"/>
              </w:rPr>
              <w:t>YÜRÜTECEK GÖREVLİLER</w:t>
            </w:r>
          </w:p>
        </w:tc>
        <w:tc>
          <w:tcPr>
            <w:tcW w:w="2225" w:type="dxa"/>
            <w:shd w:val="clear" w:color="auto" w:fill="auto"/>
            <w:vAlign w:val="center"/>
          </w:tcPr>
          <w:p w:rsidR="0083535C" w:rsidRPr="004D1425" w:rsidRDefault="0083535C" w:rsidP="00963FF8">
            <w:pPr>
              <w:rPr>
                <w:rFonts w:eastAsia="Arial Unicode MS"/>
                <w:b/>
                <w:color w:val="000000"/>
              </w:rPr>
            </w:pPr>
            <w:r w:rsidRPr="004D1425">
              <w:rPr>
                <w:rFonts w:eastAsia="Arial Unicode MS"/>
                <w:b/>
                <w:color w:val="000000"/>
              </w:rPr>
              <w:t xml:space="preserve">İŞBİRLİĞİ YAPILACAK </w:t>
            </w:r>
          </w:p>
          <w:p w:rsidR="0083535C" w:rsidRPr="004D1425" w:rsidRDefault="0083535C" w:rsidP="00963FF8">
            <w:pPr>
              <w:rPr>
                <w:rFonts w:eastAsia="Arial Unicode MS"/>
                <w:b/>
                <w:color w:val="000000"/>
              </w:rPr>
            </w:pPr>
            <w:r w:rsidRPr="004D1425">
              <w:rPr>
                <w:rFonts w:eastAsia="Arial Unicode MS"/>
                <w:b/>
                <w:color w:val="000000"/>
              </w:rPr>
              <w:t>KİŞİ VE KURULUŞLAR</w:t>
            </w:r>
          </w:p>
        </w:tc>
      </w:tr>
      <w:tr w:rsidR="0083535C" w:rsidRPr="004D1425" w:rsidTr="00963FF8">
        <w:trPr>
          <w:trHeight w:val="708"/>
          <w:jc w:val="center"/>
        </w:trPr>
        <w:tc>
          <w:tcPr>
            <w:tcW w:w="731" w:type="dxa"/>
            <w:vMerge w:val="restart"/>
            <w:shd w:val="clear" w:color="auto" w:fill="auto"/>
            <w:vAlign w:val="center"/>
          </w:tcPr>
          <w:p w:rsidR="0083535C" w:rsidRDefault="0083535C" w:rsidP="00963FF8">
            <w:pPr>
              <w:rPr>
                <w:rFonts w:eastAsia="Arial Unicode MS"/>
                <w:b/>
                <w:color w:val="000000"/>
              </w:rPr>
            </w:pPr>
            <w:r>
              <w:rPr>
                <w:rFonts w:eastAsia="Arial Unicode MS"/>
                <w:b/>
                <w:color w:val="000000"/>
              </w:rPr>
              <w:t>1</w:t>
            </w: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Pr="004D1425" w:rsidRDefault="0083535C" w:rsidP="00963FF8">
            <w:pPr>
              <w:rPr>
                <w:rFonts w:eastAsia="Arial Unicode MS"/>
                <w:b/>
                <w:color w:val="000000"/>
              </w:rPr>
            </w:pPr>
          </w:p>
        </w:tc>
        <w:tc>
          <w:tcPr>
            <w:tcW w:w="3225" w:type="dxa"/>
            <w:vMerge w:val="restart"/>
            <w:shd w:val="clear" w:color="auto" w:fill="auto"/>
            <w:vAlign w:val="center"/>
          </w:tcPr>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r>
              <w:rPr>
                <w:rFonts w:eastAsia="Arial Unicode MS"/>
                <w:color w:val="000000"/>
              </w:rPr>
              <w:t>Uyuşturucu ile mücadele kapsamında eğitim kurumları ve çevrelerindeki risklerin tespit edilerek gerekli önlemlerin alınması</w:t>
            </w: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r>
              <w:rPr>
                <w:rFonts w:eastAsia="Arial Unicode MS"/>
                <w:color w:val="000000"/>
              </w:rPr>
              <w:t>Uyuşturucu ile mücadele kapsamında eğitim kurumları ve çevrelerindeki risklerin tespit edilerek gerekli önlemlerin alınması</w:t>
            </w:r>
          </w:p>
          <w:p w:rsidR="0083535C" w:rsidRDefault="0083535C" w:rsidP="00963FF8">
            <w:pPr>
              <w:rPr>
                <w:rFonts w:eastAsia="Arial Unicode MS"/>
                <w:color w:val="000000"/>
              </w:rPr>
            </w:pPr>
          </w:p>
          <w:p w:rsidR="0083535C" w:rsidRPr="0057342B" w:rsidRDefault="0083535C" w:rsidP="00963FF8">
            <w:pPr>
              <w:rPr>
                <w:rFonts w:eastAsia="Arial Unicode MS"/>
                <w:color w:val="000000"/>
              </w:rPr>
            </w:pPr>
          </w:p>
        </w:tc>
        <w:tc>
          <w:tcPr>
            <w:tcW w:w="4680" w:type="dxa"/>
            <w:shd w:val="clear" w:color="auto" w:fill="auto"/>
            <w:vAlign w:val="center"/>
          </w:tcPr>
          <w:p w:rsidR="0083535C" w:rsidRPr="0057342B" w:rsidRDefault="0083535C" w:rsidP="00963FF8">
            <w:pPr>
              <w:rPr>
                <w:rFonts w:eastAsia="Arial Unicode MS"/>
                <w:color w:val="000000"/>
              </w:rPr>
            </w:pPr>
            <w:r>
              <w:rPr>
                <w:rFonts w:eastAsia="Arial Unicode MS"/>
                <w:color w:val="000000"/>
              </w:rPr>
              <w:lastRenderedPageBreak/>
              <w:t xml:space="preserve">1.1 </w:t>
            </w:r>
            <w:r w:rsidRPr="0057342B">
              <w:rPr>
                <w:rFonts w:eastAsia="Arial Unicode MS"/>
                <w:color w:val="000000"/>
              </w:rPr>
              <w:t xml:space="preserve">Eğitim ortamında ortamlarında uyuşturucu kullanımı ve bağımlılık ile mücadele </w:t>
            </w:r>
            <w:r>
              <w:rPr>
                <w:rFonts w:eastAsia="Arial Unicode MS"/>
                <w:color w:val="000000"/>
              </w:rPr>
              <w:t>komisyonun kurulması</w:t>
            </w:r>
          </w:p>
        </w:tc>
        <w:tc>
          <w:tcPr>
            <w:tcW w:w="1842" w:type="dxa"/>
            <w:shd w:val="clear" w:color="auto" w:fill="auto"/>
          </w:tcPr>
          <w:p w:rsidR="0083535C" w:rsidRDefault="0083535C" w:rsidP="00963FF8">
            <w:r w:rsidRPr="00346A58">
              <w:rPr>
                <w:rFonts w:eastAsia="Arial Unicode MS"/>
                <w:b/>
                <w:color w:val="000000"/>
              </w:rPr>
              <w:t>Yıl Boyunca</w:t>
            </w:r>
          </w:p>
        </w:tc>
        <w:tc>
          <w:tcPr>
            <w:tcW w:w="3261"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 Yürütme Kurulu</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837"/>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1.2 </w:t>
            </w:r>
            <w:r w:rsidRPr="004D1425">
              <w:rPr>
                <w:rFonts w:eastAsia="Arial Unicode MS"/>
                <w:color w:val="000000"/>
              </w:rPr>
              <w:t>İl Eylem planının İlçe MEM ve okul müdürlüklerine gönderilmesi</w:t>
            </w:r>
          </w:p>
        </w:tc>
        <w:tc>
          <w:tcPr>
            <w:tcW w:w="1842" w:type="dxa"/>
            <w:shd w:val="clear" w:color="auto" w:fill="auto"/>
          </w:tcPr>
          <w:p w:rsidR="0083535C" w:rsidRDefault="0083535C" w:rsidP="00963FF8">
            <w:r w:rsidRPr="00346A58">
              <w:rPr>
                <w:rFonts w:eastAsia="Arial Unicode MS"/>
                <w:b/>
                <w:color w:val="000000"/>
              </w:rPr>
              <w:t>Yıl Boyunca</w:t>
            </w:r>
          </w:p>
        </w:tc>
        <w:tc>
          <w:tcPr>
            <w:tcW w:w="3261"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 Yürütme Kurulu</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014"/>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1.3 </w:t>
            </w:r>
            <w:r w:rsidRPr="004D1425">
              <w:rPr>
                <w:rFonts w:eastAsia="Arial Unicode MS"/>
                <w:color w:val="000000"/>
              </w:rPr>
              <w:t>İlçe Yürütme kurulunun oluşturulması ve toplantı yapılması</w:t>
            </w:r>
          </w:p>
        </w:tc>
        <w:tc>
          <w:tcPr>
            <w:tcW w:w="1842" w:type="dxa"/>
            <w:shd w:val="clear" w:color="auto" w:fill="auto"/>
          </w:tcPr>
          <w:p w:rsidR="0083535C" w:rsidRDefault="0083535C" w:rsidP="00963FF8">
            <w:r w:rsidRPr="00346A58">
              <w:rPr>
                <w:rFonts w:eastAsia="Arial Unicode MS"/>
                <w:b/>
                <w:color w:val="000000"/>
              </w:rPr>
              <w:t>Yıl Boyunca</w:t>
            </w:r>
          </w:p>
        </w:tc>
        <w:tc>
          <w:tcPr>
            <w:tcW w:w="3261"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İlçe Yürütme Kurulunun Oluşturulması</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916"/>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1.4 </w:t>
            </w:r>
            <w:r w:rsidRPr="0057342B">
              <w:rPr>
                <w:rFonts w:eastAsia="Arial Unicode MS"/>
                <w:color w:val="000000"/>
              </w:rPr>
              <w:t>Eğitim ortamında ortamlarında uyuşturucu kullanımı ve bağımlılık ile mücadele</w:t>
            </w:r>
            <w:r>
              <w:rPr>
                <w:rFonts w:eastAsia="Arial Unicode MS"/>
                <w:color w:val="000000"/>
              </w:rPr>
              <w:t xml:space="preserve"> okul</w:t>
            </w:r>
            <w:r w:rsidRPr="0057342B">
              <w:rPr>
                <w:rFonts w:eastAsia="Arial Unicode MS"/>
                <w:color w:val="000000"/>
              </w:rPr>
              <w:t xml:space="preserve"> </w:t>
            </w:r>
            <w:r>
              <w:rPr>
                <w:rFonts w:eastAsia="Arial Unicode MS"/>
                <w:color w:val="000000"/>
              </w:rPr>
              <w:t>komisyonun kurulması</w:t>
            </w:r>
          </w:p>
        </w:tc>
        <w:tc>
          <w:tcPr>
            <w:tcW w:w="1842" w:type="dxa"/>
            <w:shd w:val="clear" w:color="auto" w:fill="auto"/>
          </w:tcPr>
          <w:p w:rsidR="0083535C" w:rsidRDefault="0083535C" w:rsidP="00963FF8">
            <w:r w:rsidRPr="00346A58">
              <w:rPr>
                <w:rFonts w:eastAsia="Arial Unicode MS"/>
                <w:b/>
                <w:color w:val="000000"/>
              </w:rPr>
              <w:t>Yıl Boyunca</w:t>
            </w:r>
          </w:p>
        </w:tc>
        <w:tc>
          <w:tcPr>
            <w:tcW w:w="3261"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Okul Yönetimleri</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244"/>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1.5 </w:t>
            </w:r>
            <w:r w:rsidRPr="0057342B">
              <w:rPr>
                <w:rFonts w:eastAsia="Arial Unicode MS"/>
                <w:color w:val="000000"/>
              </w:rPr>
              <w:t xml:space="preserve">Eğitim ortamında ortamlarında uyuşturucu kullanımı ve bağımlılık </w:t>
            </w:r>
            <w:r>
              <w:rPr>
                <w:rFonts w:eastAsia="Arial Unicode MS"/>
                <w:color w:val="000000"/>
              </w:rPr>
              <w:t xml:space="preserve">ile mücadele </w:t>
            </w:r>
            <w:r w:rsidRPr="004D1425">
              <w:rPr>
                <w:rFonts w:eastAsia="Arial Unicode MS"/>
                <w:color w:val="000000"/>
              </w:rPr>
              <w:t>okul eylem planının hazırlanması</w:t>
            </w:r>
          </w:p>
        </w:tc>
        <w:tc>
          <w:tcPr>
            <w:tcW w:w="1842" w:type="dxa"/>
            <w:shd w:val="clear" w:color="auto" w:fill="auto"/>
          </w:tcPr>
          <w:p w:rsidR="0083535C" w:rsidRDefault="0083535C" w:rsidP="00963FF8">
            <w:r w:rsidRPr="00346A58">
              <w:rPr>
                <w:rFonts w:eastAsia="Arial Unicode MS"/>
                <w:b/>
                <w:color w:val="000000"/>
              </w:rPr>
              <w:t>Yıl Boyunca</w:t>
            </w:r>
          </w:p>
        </w:tc>
        <w:tc>
          <w:tcPr>
            <w:tcW w:w="3261"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Okul Komisyonu</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91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1.6 Eğitim</w:t>
            </w:r>
            <w:r w:rsidRPr="0057342B">
              <w:rPr>
                <w:rFonts w:eastAsia="Arial Unicode MS"/>
                <w:color w:val="000000"/>
              </w:rPr>
              <w:t xml:space="preserve"> ortamlarında uyuşturucu kullanımı ve bağımlılık </w:t>
            </w:r>
            <w:r>
              <w:rPr>
                <w:rFonts w:eastAsia="Arial Unicode MS"/>
                <w:color w:val="000000"/>
              </w:rPr>
              <w:t xml:space="preserve">ile mücadelede 2014/20 sayılı genelge </w:t>
            </w:r>
            <w:r>
              <w:rPr>
                <w:rFonts w:eastAsia="Arial Unicode MS"/>
                <w:color w:val="000000"/>
              </w:rPr>
              <w:lastRenderedPageBreak/>
              <w:t xml:space="preserve">doğrultusunda </w:t>
            </w:r>
            <w:r w:rsidRPr="004D1425">
              <w:rPr>
                <w:rFonts w:eastAsia="Arial Unicode MS"/>
                <w:color w:val="000000"/>
              </w:rPr>
              <w:t>okul politikasının oluşturulması ve benimsenmesi</w:t>
            </w:r>
          </w:p>
        </w:tc>
        <w:tc>
          <w:tcPr>
            <w:tcW w:w="1842" w:type="dxa"/>
            <w:shd w:val="clear" w:color="auto" w:fill="auto"/>
          </w:tcPr>
          <w:p w:rsidR="0083535C" w:rsidRDefault="0083535C" w:rsidP="00963FF8">
            <w:r w:rsidRPr="00346A58">
              <w:rPr>
                <w:rFonts w:eastAsia="Arial Unicode MS"/>
                <w:b/>
                <w:color w:val="000000"/>
              </w:rPr>
              <w:lastRenderedPageBreak/>
              <w:t>Yıl Boyunca</w:t>
            </w:r>
          </w:p>
        </w:tc>
        <w:tc>
          <w:tcPr>
            <w:tcW w:w="3261"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Okul Yönetimi ve Komisyonu</w:t>
            </w:r>
          </w:p>
        </w:tc>
        <w:tc>
          <w:tcPr>
            <w:tcW w:w="2225" w:type="dxa"/>
            <w:shd w:val="clear" w:color="auto" w:fill="auto"/>
            <w:vAlign w:val="center"/>
          </w:tcPr>
          <w:p w:rsidR="0083535C" w:rsidRDefault="0083535C" w:rsidP="00963FF8">
            <w:pPr>
              <w:rPr>
                <w:rFonts w:eastAsia="Arial Unicode MS"/>
                <w:color w:val="000000"/>
              </w:rPr>
            </w:pPr>
            <w:r w:rsidRPr="004D1425">
              <w:rPr>
                <w:rFonts w:eastAsia="Arial Unicode MS"/>
                <w:color w:val="000000"/>
              </w:rPr>
              <w:t>İl-İlçe Milli Eğitim Müdürlükleri</w:t>
            </w:r>
          </w:p>
          <w:p w:rsidR="0083535C" w:rsidRDefault="0083535C" w:rsidP="00963FF8">
            <w:pPr>
              <w:rPr>
                <w:rFonts w:eastAsia="Arial Unicode MS"/>
                <w:color w:val="000000"/>
              </w:rPr>
            </w:pPr>
          </w:p>
          <w:p w:rsidR="0083535C" w:rsidRPr="004D1425" w:rsidRDefault="0083535C" w:rsidP="00963FF8">
            <w:pPr>
              <w:rPr>
                <w:rFonts w:eastAsia="Arial Unicode MS"/>
                <w:color w:val="000000"/>
              </w:rPr>
            </w:pPr>
          </w:p>
        </w:tc>
      </w:tr>
      <w:tr w:rsidR="0083535C" w:rsidRPr="004D1425" w:rsidTr="00963FF8">
        <w:trPr>
          <w:trHeight w:val="708"/>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1.7 </w:t>
            </w:r>
            <w:r w:rsidRPr="004D1425">
              <w:rPr>
                <w:rFonts w:eastAsia="Arial Unicode MS"/>
                <w:color w:val="000000"/>
              </w:rPr>
              <w:t>Karar verme sürecinde öğrenci, aile ve öğretmenlerin tam katılımının sağlanması</w:t>
            </w:r>
          </w:p>
        </w:tc>
        <w:tc>
          <w:tcPr>
            <w:tcW w:w="1842" w:type="dxa"/>
            <w:shd w:val="clear" w:color="auto" w:fill="auto"/>
            <w:vAlign w:val="center"/>
          </w:tcPr>
          <w:p w:rsidR="0083535C" w:rsidRPr="004D1425" w:rsidRDefault="0083535C" w:rsidP="00963FF8">
            <w:pPr>
              <w:rPr>
                <w:rFonts w:eastAsia="Arial Unicode MS"/>
                <w:b/>
                <w:color w:val="000000"/>
              </w:rPr>
            </w:pPr>
            <w:r w:rsidRPr="004D1425">
              <w:rPr>
                <w:rFonts w:eastAsia="Arial Unicode MS"/>
                <w:b/>
                <w:color w:val="000000"/>
              </w:rPr>
              <w:t>Yıl Boyunca</w:t>
            </w:r>
          </w:p>
        </w:tc>
        <w:tc>
          <w:tcPr>
            <w:tcW w:w="3261" w:type="dxa"/>
            <w:shd w:val="clear" w:color="auto" w:fill="auto"/>
            <w:vAlign w:val="center"/>
          </w:tcPr>
          <w:p w:rsidR="0083535C" w:rsidRDefault="0083535C" w:rsidP="00963FF8">
            <w:r w:rsidRPr="00597839">
              <w:rPr>
                <w:rFonts w:eastAsia="Arial Unicode MS"/>
                <w:color w:val="000000"/>
              </w:rPr>
              <w:t>Okul Çalışma Ekibi</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1.8 </w:t>
            </w:r>
            <w:r w:rsidRPr="004D1425">
              <w:rPr>
                <w:rFonts w:eastAsia="Arial Unicode MS"/>
                <w:color w:val="000000"/>
              </w:rPr>
              <w:t>Okul giriş-çıkışlarının kontrol altına alınması (okul güvenliğinin sağlanması)</w:t>
            </w:r>
          </w:p>
        </w:tc>
        <w:tc>
          <w:tcPr>
            <w:tcW w:w="1842" w:type="dxa"/>
            <w:shd w:val="clear" w:color="auto" w:fill="auto"/>
            <w:vAlign w:val="center"/>
          </w:tcPr>
          <w:p w:rsidR="0083535C" w:rsidRPr="001C6CCE" w:rsidRDefault="0083535C" w:rsidP="00963FF8">
            <w:pPr>
              <w:rPr>
                <w:rFonts w:eastAsia="Arial Unicode MS"/>
                <w:b/>
                <w:color w:val="000000"/>
              </w:rPr>
            </w:pPr>
            <w:r w:rsidRPr="001C6CCE">
              <w:rPr>
                <w:rFonts w:eastAsia="Arial Unicode MS"/>
                <w:b/>
                <w:color w:val="000000"/>
              </w:rPr>
              <w:t>Yıl Boyunca</w:t>
            </w:r>
          </w:p>
        </w:tc>
        <w:tc>
          <w:tcPr>
            <w:tcW w:w="3261"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Okul Yönetimi</w:t>
            </w:r>
          </w:p>
        </w:tc>
        <w:tc>
          <w:tcPr>
            <w:tcW w:w="2225"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Kolluk Kuvvetleri</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1.9 </w:t>
            </w:r>
            <w:r w:rsidRPr="004D1425">
              <w:rPr>
                <w:rFonts w:eastAsia="Arial Unicode MS"/>
                <w:color w:val="000000"/>
              </w:rPr>
              <w:t>Okuldan kaçma ve önlenmesine yönelik aileleri bilgilendirici broşür hazırlanması</w:t>
            </w:r>
          </w:p>
        </w:tc>
        <w:tc>
          <w:tcPr>
            <w:tcW w:w="1842" w:type="dxa"/>
            <w:shd w:val="clear" w:color="auto" w:fill="auto"/>
            <w:vAlign w:val="center"/>
          </w:tcPr>
          <w:p w:rsidR="0083535C" w:rsidRPr="001C6CCE" w:rsidRDefault="0083535C" w:rsidP="00963FF8">
            <w:pPr>
              <w:rPr>
                <w:rFonts w:eastAsia="Arial Unicode MS"/>
                <w:b/>
                <w:color w:val="000000"/>
              </w:rPr>
            </w:pPr>
            <w:r w:rsidRPr="001C6CCE">
              <w:rPr>
                <w:rFonts w:eastAsia="Arial Unicode MS"/>
                <w:b/>
                <w:color w:val="000000"/>
              </w:rPr>
              <w:t>Yıl Boyunca</w:t>
            </w:r>
          </w:p>
        </w:tc>
        <w:tc>
          <w:tcPr>
            <w:tcW w:w="3261" w:type="dxa"/>
            <w:shd w:val="clear" w:color="auto" w:fill="auto"/>
            <w:vAlign w:val="center"/>
          </w:tcPr>
          <w:p w:rsidR="0083535C" w:rsidRDefault="0083535C" w:rsidP="00963FF8">
            <w:r w:rsidRPr="004C13CC">
              <w:rPr>
                <w:rFonts w:eastAsia="Arial Unicode MS"/>
                <w:color w:val="000000"/>
              </w:rPr>
              <w:t>Okul Çalışma Ekibi</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1.10 </w:t>
            </w:r>
            <w:r w:rsidRPr="004D1425">
              <w:rPr>
                <w:rFonts w:eastAsia="Arial Unicode MS"/>
                <w:color w:val="000000"/>
              </w:rPr>
              <w:t>Eğitim ortamında “Biz Bilincini</w:t>
            </w:r>
            <w:r>
              <w:rPr>
                <w:rFonts w:eastAsia="Arial Unicode MS"/>
                <w:color w:val="000000"/>
              </w:rPr>
              <w:t>’</w:t>
            </w:r>
            <w:r w:rsidRPr="004D1425">
              <w:rPr>
                <w:rFonts w:eastAsia="Arial Unicode MS"/>
                <w:color w:val="000000"/>
              </w:rPr>
              <w:t xml:space="preserve"> geliştirecek faaliyetlerin düzenlenmesi(toplantı-yemek vb.)</w:t>
            </w:r>
          </w:p>
        </w:tc>
        <w:tc>
          <w:tcPr>
            <w:tcW w:w="1842" w:type="dxa"/>
            <w:shd w:val="clear" w:color="auto" w:fill="auto"/>
            <w:vAlign w:val="center"/>
          </w:tcPr>
          <w:p w:rsidR="0083535C" w:rsidRPr="001C6CCE" w:rsidRDefault="0083535C" w:rsidP="00963FF8">
            <w:pPr>
              <w:rPr>
                <w:b/>
                <w:color w:val="000000"/>
              </w:rPr>
            </w:pPr>
            <w:r w:rsidRPr="001C6CCE">
              <w:rPr>
                <w:rFonts w:eastAsia="Arial Unicode MS"/>
                <w:b/>
                <w:color w:val="000000"/>
              </w:rPr>
              <w:t>Yıl Boyunca</w:t>
            </w:r>
          </w:p>
        </w:tc>
        <w:tc>
          <w:tcPr>
            <w:tcW w:w="3261" w:type="dxa"/>
            <w:shd w:val="clear" w:color="auto" w:fill="auto"/>
            <w:vAlign w:val="center"/>
          </w:tcPr>
          <w:p w:rsidR="0083535C" w:rsidRDefault="0083535C" w:rsidP="00963FF8">
            <w:r w:rsidRPr="004C13CC">
              <w:rPr>
                <w:rFonts w:eastAsia="Arial Unicode MS"/>
                <w:color w:val="000000"/>
              </w:rPr>
              <w:t>Okul Çalışma Ekibi</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1.11 </w:t>
            </w:r>
            <w:r w:rsidRPr="004D1425">
              <w:rPr>
                <w:rFonts w:eastAsia="Arial Unicode MS"/>
                <w:color w:val="000000"/>
              </w:rPr>
              <w:t>Birimlerin günlük, haftalık, aylık denetimlerinin planlanması</w:t>
            </w:r>
          </w:p>
        </w:tc>
        <w:tc>
          <w:tcPr>
            <w:tcW w:w="1842" w:type="dxa"/>
            <w:shd w:val="clear" w:color="auto" w:fill="auto"/>
            <w:vAlign w:val="center"/>
          </w:tcPr>
          <w:p w:rsidR="0083535C" w:rsidRPr="001C6CCE" w:rsidRDefault="0083535C" w:rsidP="00963FF8">
            <w:pPr>
              <w:rPr>
                <w:b/>
                <w:color w:val="000000"/>
              </w:rPr>
            </w:pPr>
            <w:r w:rsidRPr="001C6CCE">
              <w:rPr>
                <w:rFonts w:eastAsia="Arial Unicode MS"/>
                <w:b/>
                <w:color w:val="000000"/>
              </w:rPr>
              <w:t>Yıl Boyunca</w:t>
            </w:r>
          </w:p>
        </w:tc>
        <w:tc>
          <w:tcPr>
            <w:tcW w:w="3261" w:type="dxa"/>
            <w:shd w:val="clear" w:color="auto" w:fill="auto"/>
            <w:vAlign w:val="center"/>
          </w:tcPr>
          <w:p w:rsidR="0083535C" w:rsidRDefault="0083535C" w:rsidP="00963FF8">
            <w:r w:rsidRPr="004C13CC">
              <w:rPr>
                <w:rFonts w:eastAsia="Arial Unicode MS"/>
                <w:color w:val="000000"/>
              </w:rPr>
              <w:t>Okul Çalışma Ekibi</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val="restart"/>
            <w:shd w:val="clear" w:color="auto" w:fill="auto"/>
            <w:vAlign w:val="center"/>
          </w:tcPr>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pPr>
              <w:rPr>
                <w:rFonts w:eastAsia="Arial Unicode MS"/>
                <w:b/>
                <w:color w:val="000000"/>
              </w:rPr>
            </w:pPr>
            <w:r>
              <w:rPr>
                <w:rFonts w:eastAsia="Arial Unicode MS"/>
                <w:b/>
                <w:color w:val="000000"/>
              </w:rPr>
              <w:t>1</w:t>
            </w:r>
          </w:p>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1.12 </w:t>
            </w:r>
            <w:r w:rsidRPr="004D1425">
              <w:rPr>
                <w:rFonts w:eastAsia="Arial Unicode MS"/>
                <w:color w:val="000000"/>
              </w:rPr>
              <w:t>Okul Eylem Planının okulun internet sitesine konulması</w:t>
            </w:r>
          </w:p>
        </w:tc>
        <w:tc>
          <w:tcPr>
            <w:tcW w:w="1842" w:type="dxa"/>
            <w:shd w:val="clear" w:color="auto" w:fill="auto"/>
            <w:vAlign w:val="center"/>
          </w:tcPr>
          <w:p w:rsidR="0083535C" w:rsidRPr="001C6CCE" w:rsidRDefault="0083535C" w:rsidP="00963FF8">
            <w:pPr>
              <w:rPr>
                <w:rFonts w:eastAsia="Arial Unicode MS"/>
                <w:b/>
                <w:color w:val="000000"/>
              </w:rPr>
            </w:pPr>
            <w:r w:rsidRPr="001C6CCE">
              <w:rPr>
                <w:rFonts w:eastAsia="Arial Unicode MS"/>
                <w:b/>
                <w:color w:val="000000"/>
              </w:rPr>
              <w:t>Yıl Boyunca</w:t>
            </w:r>
          </w:p>
        </w:tc>
        <w:tc>
          <w:tcPr>
            <w:tcW w:w="3261" w:type="dxa"/>
            <w:shd w:val="clear" w:color="auto" w:fill="auto"/>
            <w:vAlign w:val="center"/>
          </w:tcPr>
          <w:p w:rsidR="0083535C" w:rsidRDefault="0083535C" w:rsidP="00963FF8">
            <w:r w:rsidRPr="00EE289F">
              <w:rPr>
                <w:rFonts w:eastAsia="Arial Unicode MS"/>
                <w:color w:val="000000"/>
              </w:rPr>
              <w:t>Okul Çalışma Ekibi</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1.13 Milli eğitim Bakanlığının </w:t>
            </w:r>
            <w:proofErr w:type="gramStart"/>
            <w:r>
              <w:rPr>
                <w:rFonts w:eastAsia="Arial Unicode MS"/>
                <w:color w:val="000000"/>
              </w:rPr>
              <w:t>06/10/1995</w:t>
            </w:r>
            <w:proofErr w:type="gramEnd"/>
            <w:r>
              <w:rPr>
                <w:rFonts w:eastAsia="Arial Unicode MS"/>
                <w:color w:val="000000"/>
              </w:rPr>
              <w:t xml:space="preserve"> tarihli ‘Uçucu Maddelerle Kırtasiye Malzemeleri Konulu’ 1995/75 </w:t>
            </w:r>
            <w:proofErr w:type="spellStart"/>
            <w:r>
              <w:rPr>
                <w:rFonts w:eastAsia="Arial Unicode MS"/>
                <w:color w:val="000000"/>
              </w:rPr>
              <w:t>Nolu</w:t>
            </w:r>
            <w:proofErr w:type="spellEnd"/>
            <w:r>
              <w:rPr>
                <w:rFonts w:eastAsia="Arial Unicode MS"/>
                <w:color w:val="000000"/>
              </w:rPr>
              <w:t xml:space="preserve">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r>
              <w:rPr>
                <w:rFonts w:eastAsia="Arial Unicode MS"/>
                <w:color w:val="000000"/>
              </w:rPr>
              <w:t xml:space="preserve"> </w:t>
            </w:r>
          </w:p>
        </w:tc>
        <w:tc>
          <w:tcPr>
            <w:tcW w:w="2225"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İl</w:t>
            </w:r>
            <w:r w:rsidR="00926AB9">
              <w:rPr>
                <w:rFonts w:eastAsia="Arial Unicode MS"/>
                <w:color w:val="000000"/>
              </w:rPr>
              <w:t>çe</w:t>
            </w:r>
            <w:r>
              <w:rPr>
                <w:rFonts w:eastAsia="Arial Unicode MS"/>
                <w:color w:val="000000"/>
              </w:rPr>
              <w:t xml:space="preserve"> Sağlık Müdürlüğü, Yerel Yönetimler</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b/>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1.14 Öğretmenler tarafından hazırlanan ve eğitim ortamlarında kullanılan yazılı ve görsel araçlarda sağlığa zararlı maddelerin adı ve resimlerinin bulunmamasının sağlanması </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r>
              <w:rPr>
                <w:rFonts w:eastAsia="Arial Unicode MS"/>
                <w:color w:val="000000"/>
              </w:rPr>
              <w:t xml:space="preserve"> </w:t>
            </w:r>
          </w:p>
        </w:tc>
        <w:tc>
          <w:tcPr>
            <w:tcW w:w="2225" w:type="dxa"/>
            <w:shd w:val="clear" w:color="auto" w:fill="auto"/>
            <w:vAlign w:val="center"/>
          </w:tcPr>
          <w:p w:rsidR="0083535C" w:rsidRPr="004D1425" w:rsidRDefault="0083535C" w:rsidP="00963FF8">
            <w:pPr>
              <w:rPr>
                <w:rFonts w:eastAsia="Arial Unicode MS"/>
                <w:b/>
                <w:color w:val="000000"/>
              </w:rPr>
            </w:pP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1.15 Öğretmenlerin sağlığa zararlı maddelerle karşılaştıklarında nasıl davranmalı konusunda merak uyandıran ve özendirici olmayan eğitimin verilmesi</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sidRPr="004D1425">
              <w:rPr>
                <w:rFonts w:eastAsia="Arial Unicode MS"/>
                <w:color w:val="000000"/>
              </w:rPr>
              <w:t>İl Yürütme Kurulu</w:t>
            </w:r>
            <w:r>
              <w:rPr>
                <w:rFonts w:eastAsia="Arial Unicode MS"/>
                <w:color w:val="000000"/>
              </w:rPr>
              <w:t>,</w:t>
            </w:r>
            <w:r w:rsidRPr="00EE289F">
              <w:rPr>
                <w:rFonts w:eastAsia="Arial Unicode MS"/>
                <w:color w:val="000000"/>
              </w:rPr>
              <w:t xml:space="preserve"> </w:t>
            </w:r>
            <w:r>
              <w:rPr>
                <w:rFonts w:eastAsia="Arial Unicode MS"/>
                <w:color w:val="000000"/>
              </w:rPr>
              <w:t>Okul Yönetimi ve</w:t>
            </w:r>
            <w:r w:rsidRPr="00EE289F">
              <w:rPr>
                <w:rFonts w:eastAsia="Arial Unicode MS"/>
                <w:color w:val="000000"/>
              </w:rPr>
              <w:t xml:space="preserve"> Okul Çalışma Ekibi</w:t>
            </w:r>
          </w:p>
        </w:tc>
        <w:tc>
          <w:tcPr>
            <w:tcW w:w="2225" w:type="dxa"/>
            <w:shd w:val="clear" w:color="auto" w:fill="auto"/>
            <w:vAlign w:val="center"/>
          </w:tcPr>
          <w:p w:rsidR="0083535C" w:rsidRDefault="0083535C" w:rsidP="00963FF8">
            <w:pPr>
              <w:rPr>
                <w:rFonts w:eastAsia="Arial Unicode MS"/>
                <w:color w:val="000000"/>
              </w:rPr>
            </w:pPr>
            <w:r w:rsidRPr="004D1425">
              <w:rPr>
                <w:rFonts w:eastAsia="Arial Unicode MS"/>
                <w:color w:val="000000"/>
              </w:rPr>
              <w:t>İl-İlçe Milli Eğitim Müdürlükleri</w:t>
            </w:r>
            <w:r>
              <w:rPr>
                <w:rFonts w:eastAsia="Arial Unicode MS"/>
                <w:color w:val="000000"/>
              </w:rPr>
              <w:t>, Sosyal Politikalar İl Müdürlüğü</w:t>
            </w:r>
          </w:p>
          <w:p w:rsidR="0083535C" w:rsidRPr="004D1425" w:rsidRDefault="0083535C" w:rsidP="00963FF8">
            <w:pPr>
              <w:rPr>
                <w:rFonts w:eastAsia="Arial Unicode MS"/>
                <w:color w:val="000000"/>
              </w:rPr>
            </w:pPr>
            <w:r>
              <w:rPr>
                <w:rFonts w:eastAsia="Arial Unicode MS"/>
                <w:color w:val="000000"/>
              </w:rPr>
              <w:t>İl</w:t>
            </w:r>
            <w:r w:rsidR="00926AB9">
              <w:rPr>
                <w:rFonts w:eastAsia="Arial Unicode MS"/>
                <w:color w:val="000000"/>
              </w:rPr>
              <w:t>çe</w:t>
            </w:r>
            <w:r>
              <w:rPr>
                <w:rFonts w:eastAsia="Arial Unicode MS"/>
                <w:color w:val="000000"/>
              </w:rPr>
              <w:t xml:space="preserve"> Sağlık Müdürlüğü, İl</w:t>
            </w:r>
            <w:r w:rsidR="00926AB9">
              <w:rPr>
                <w:rFonts w:eastAsia="Arial Unicode MS"/>
                <w:color w:val="000000"/>
              </w:rPr>
              <w:t>çe</w:t>
            </w:r>
            <w:r>
              <w:rPr>
                <w:rFonts w:eastAsia="Arial Unicode MS"/>
                <w:color w:val="000000"/>
              </w:rPr>
              <w:t xml:space="preserve"> Emniyet Müdürlüğü</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1.16 Koridorları dahil olmak üzere her türlü eğitim, sağlık, üretim, ticaret, sosyal, kültürel spor, eğlence ve benzeri amaçlı özel hukuk kişilerine ait olan ve birden çok kişinin girebileceği(ikamete mahsus konutlar hariç) binaların kapalı alanlarında tütün ve tütün ürünlerinin tüketilmesinin engellenmesi</w:t>
            </w:r>
          </w:p>
        </w:tc>
        <w:tc>
          <w:tcPr>
            <w:tcW w:w="1842" w:type="dxa"/>
            <w:shd w:val="clear" w:color="auto" w:fill="auto"/>
            <w:vAlign w:val="center"/>
          </w:tcPr>
          <w:p w:rsidR="0083535C" w:rsidRDefault="0083535C" w:rsidP="00963FF8">
            <w:pPr>
              <w:rPr>
                <w:rFonts w:eastAsia="Arial Unicode MS"/>
                <w:b/>
                <w:color w:val="000000"/>
              </w:rPr>
            </w:pPr>
            <w:r w:rsidRPr="00DC2FCD">
              <w:rPr>
                <w:rFonts w:eastAsia="Arial Unicode MS"/>
                <w:b/>
                <w:color w:val="000000"/>
              </w:rPr>
              <w:t>Yıl Boyunca</w:t>
            </w: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Pr="001C6CCE" w:rsidRDefault="0083535C" w:rsidP="00963FF8">
            <w:pPr>
              <w:rPr>
                <w:rFonts w:eastAsia="Arial Unicode MS"/>
                <w:b/>
                <w:color w:val="000000"/>
              </w:rPr>
            </w:pP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r>
              <w:rPr>
                <w:rFonts w:eastAsia="Arial Unicode MS"/>
                <w:color w:val="000000"/>
              </w:rPr>
              <w:t xml:space="preserve"> </w:t>
            </w: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p w:rsidR="0083535C" w:rsidRDefault="0083535C" w:rsidP="00963FF8">
            <w:pPr>
              <w:rPr>
                <w:rFonts w:eastAsia="Arial Unicode MS"/>
                <w:color w:val="000000"/>
              </w:rPr>
            </w:pPr>
          </w:p>
        </w:tc>
        <w:tc>
          <w:tcPr>
            <w:tcW w:w="2225"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İl</w:t>
            </w:r>
            <w:r w:rsidR="00926AB9">
              <w:rPr>
                <w:rFonts w:eastAsia="Arial Unicode MS"/>
                <w:color w:val="000000"/>
              </w:rPr>
              <w:t>çe</w:t>
            </w:r>
            <w:r>
              <w:rPr>
                <w:rFonts w:eastAsia="Arial Unicode MS"/>
                <w:color w:val="000000"/>
              </w:rPr>
              <w:t xml:space="preserve"> Sağlık Müdürlüğü</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1.17 Okul öncesi eğitim kurumlarının, özel eğitim ve öğretim kurumları dahil olmak üzere ilk ve ortaöğretim kurumlarının, kültür ve sosyal hizmet binalarının kapalı ve açık alanlarında tütün ve tütün ürünlerinin tüketilmesinin engellenmesi</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r>
              <w:rPr>
                <w:rFonts w:eastAsia="Arial Unicode MS"/>
                <w:color w:val="000000"/>
              </w:rPr>
              <w:t xml:space="preserve"> </w:t>
            </w:r>
          </w:p>
          <w:p w:rsidR="0083535C" w:rsidRDefault="0083535C" w:rsidP="00963FF8">
            <w:pPr>
              <w:rPr>
                <w:rFonts w:eastAsia="Arial Unicode MS"/>
                <w:color w:val="000000"/>
              </w:rPr>
            </w:pPr>
          </w:p>
          <w:p w:rsidR="0083535C" w:rsidRDefault="0083535C" w:rsidP="00963FF8">
            <w:pPr>
              <w:rPr>
                <w:rFonts w:eastAsia="Arial Unicode MS"/>
                <w:color w:val="000000"/>
              </w:rPr>
            </w:pPr>
          </w:p>
        </w:tc>
        <w:tc>
          <w:tcPr>
            <w:tcW w:w="2225"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İl</w:t>
            </w:r>
            <w:r w:rsidR="00926AB9">
              <w:rPr>
                <w:rFonts w:eastAsia="Arial Unicode MS"/>
                <w:color w:val="000000"/>
              </w:rPr>
              <w:t>çe</w:t>
            </w:r>
            <w:r>
              <w:rPr>
                <w:rFonts w:eastAsia="Arial Unicode MS"/>
                <w:color w:val="000000"/>
              </w:rPr>
              <w:t xml:space="preserve"> Sağlık Müdürlüğü</w:t>
            </w: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E617DC" w:rsidRDefault="0083535C" w:rsidP="00963FF8">
            <w:pPr>
              <w:rPr>
                <w:rFonts w:eastAsia="Arial Unicode MS"/>
                <w:color w:val="000000"/>
              </w:rPr>
            </w:pPr>
            <w:r w:rsidRPr="00E617DC">
              <w:rPr>
                <w:rFonts w:eastAsia="Arial Unicode MS"/>
                <w:color w:val="000000"/>
              </w:rPr>
              <w:t xml:space="preserve">1.18 Tütün ürünleri sektöründe faaliyet gösteren firmaların isimleri, amblemleri veya ürünlerinin marka yada işaretleri veya bunları çağrıştıracak alametleri ile kıyafet, takı ve aksesuarların taşınmasının eğitim ortamlarında engellenmesi </w:t>
            </w:r>
          </w:p>
        </w:tc>
        <w:tc>
          <w:tcPr>
            <w:tcW w:w="1842" w:type="dxa"/>
            <w:shd w:val="clear" w:color="auto" w:fill="auto"/>
            <w:vAlign w:val="center"/>
          </w:tcPr>
          <w:p w:rsidR="0083535C" w:rsidRPr="00E617DC" w:rsidRDefault="0083535C" w:rsidP="00963FF8">
            <w:pPr>
              <w:rPr>
                <w:rFonts w:eastAsia="Arial Unicode MS"/>
                <w:b/>
                <w:color w:val="000000"/>
              </w:rPr>
            </w:pPr>
            <w:r w:rsidRPr="00E617DC">
              <w:rPr>
                <w:rFonts w:eastAsia="Arial Unicode MS"/>
                <w:b/>
                <w:color w:val="000000"/>
              </w:rPr>
              <w:t>Yıl Boyunca</w:t>
            </w:r>
          </w:p>
        </w:tc>
        <w:tc>
          <w:tcPr>
            <w:tcW w:w="3261" w:type="dxa"/>
            <w:shd w:val="clear" w:color="auto" w:fill="auto"/>
            <w:vAlign w:val="center"/>
          </w:tcPr>
          <w:p w:rsidR="0083535C" w:rsidRPr="00E617DC" w:rsidRDefault="0083535C" w:rsidP="00963FF8">
            <w:pPr>
              <w:rPr>
                <w:rFonts w:eastAsia="Arial Unicode MS"/>
                <w:color w:val="000000"/>
              </w:rPr>
            </w:pPr>
            <w:r w:rsidRPr="00E617DC">
              <w:rPr>
                <w:rFonts w:eastAsia="Arial Unicode MS"/>
                <w:color w:val="000000"/>
              </w:rPr>
              <w:t xml:space="preserve">Okul Yönetimi ve Okul Çalışma Ekibi </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1.19 Sağlık, eğitim ve öğretim, kültür ve spor hizmeti verilen yerlerde tütün ürünlerinin satışının yapılmamasına yönelik çalışmalar</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r>
              <w:rPr>
                <w:rFonts w:eastAsia="Arial Unicode MS"/>
                <w:color w:val="000000"/>
              </w:rPr>
              <w:t xml:space="preserve"> </w:t>
            </w:r>
          </w:p>
        </w:tc>
        <w:tc>
          <w:tcPr>
            <w:tcW w:w="2225"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Yerel Yönetimler</w:t>
            </w: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 xml:space="preserve">1. 20 Her türlü sakız, şeker, çerez, oyuncak, kıyafet, takı aksesuar vb. ürünlerde tütün ürünlerine benzeyecek veya markasını çağrıştıracak ürünlerin eğitim ortamlarında dağıtımının ve satışının engellenmesi  </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r>
              <w:rPr>
                <w:rFonts w:eastAsia="Arial Unicode MS"/>
                <w:color w:val="000000"/>
              </w:rPr>
              <w:t xml:space="preserve"> </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1.21 Başta eğitim kurumlarının lavaboları olmak üzere diğer olabilecek açık ve kapalı alanlarda tütün ve tütün ürünlerinin kullanımının sıkı denetlenmesi</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 xml:space="preserve">Okul Yönetimi </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1.22 Öğrencilere örnek olmaları bakımından tütün ve tütün ürünlerinin kullanan öğretmen ve yöneticilerin öğrencilerin görebileceği okul çevresi gibi dış alanlarda bu tür ürün kullanmamaları için gerekli tedbirlerin alınması</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 xml:space="preserve">Okul Yönetimi </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1.23 Okul kantinlerinde sağlığa zararlı maddeler ve öğrencilerin beslenmesini olumsuz etkileyen yiyeceklerin bulundurulmamasının sağlanması ve satışının engellenmesi açısından denetlenmesi</w:t>
            </w:r>
          </w:p>
        </w:tc>
        <w:tc>
          <w:tcPr>
            <w:tcW w:w="1842" w:type="dxa"/>
            <w:shd w:val="clear" w:color="auto" w:fill="auto"/>
            <w:vAlign w:val="center"/>
          </w:tcPr>
          <w:p w:rsidR="0083535C" w:rsidRDefault="0083535C" w:rsidP="00963FF8">
            <w:r w:rsidRPr="0092442B">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 xml:space="preserve">1.24 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   </w:t>
            </w:r>
          </w:p>
        </w:tc>
        <w:tc>
          <w:tcPr>
            <w:tcW w:w="1842" w:type="dxa"/>
            <w:shd w:val="clear" w:color="auto" w:fill="auto"/>
            <w:vAlign w:val="center"/>
          </w:tcPr>
          <w:p w:rsidR="0083535C" w:rsidRDefault="0083535C" w:rsidP="00963FF8">
            <w:pPr>
              <w:rPr>
                <w:rFonts w:eastAsia="Arial Unicode MS"/>
                <w:b/>
                <w:color w:val="000000"/>
              </w:rPr>
            </w:pPr>
            <w:r w:rsidRPr="0092442B">
              <w:rPr>
                <w:rFonts w:eastAsia="Arial Unicode MS"/>
                <w:b/>
                <w:color w:val="000000"/>
              </w:rPr>
              <w:t>Yıl Boyunca</w:t>
            </w:r>
          </w:p>
          <w:p w:rsidR="0083535C" w:rsidRDefault="0083535C" w:rsidP="00963FF8">
            <w:pPr>
              <w:rPr>
                <w:rFonts w:eastAsia="Arial Unicode MS"/>
                <w:b/>
                <w:color w:val="000000"/>
              </w:rPr>
            </w:pPr>
          </w:p>
          <w:p w:rsidR="0083535C" w:rsidRDefault="0083535C" w:rsidP="00963FF8">
            <w:pPr>
              <w:rPr>
                <w:rFonts w:eastAsia="Arial Unicode MS"/>
                <w:b/>
                <w:color w:val="000000"/>
              </w:rPr>
            </w:pPr>
          </w:p>
          <w:p w:rsidR="0083535C" w:rsidRDefault="0083535C" w:rsidP="00963FF8"/>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w:t>
            </w:r>
          </w:p>
        </w:tc>
        <w:tc>
          <w:tcPr>
            <w:tcW w:w="2225" w:type="dxa"/>
            <w:shd w:val="clear" w:color="auto" w:fill="auto"/>
            <w:vAlign w:val="center"/>
          </w:tcPr>
          <w:p w:rsidR="0083535C" w:rsidRDefault="0083535C" w:rsidP="00963FF8">
            <w:pPr>
              <w:jc w:val="center"/>
              <w:rPr>
                <w:rFonts w:eastAsia="Arial Unicode MS"/>
                <w:color w:val="000000"/>
              </w:rPr>
            </w:pPr>
          </w:p>
          <w:p w:rsidR="0083535C" w:rsidRDefault="0083535C" w:rsidP="00963FF8">
            <w:pPr>
              <w:jc w:val="center"/>
              <w:rPr>
                <w:rFonts w:eastAsia="Arial Unicode MS"/>
                <w:color w:val="000000"/>
              </w:rPr>
            </w:pPr>
          </w:p>
          <w:p w:rsidR="0083535C" w:rsidRDefault="0083535C" w:rsidP="00963FF8">
            <w:pPr>
              <w:jc w:val="center"/>
              <w:rPr>
                <w:rFonts w:eastAsia="Arial Unicode MS"/>
                <w:color w:val="000000"/>
              </w:rPr>
            </w:pPr>
          </w:p>
          <w:p w:rsidR="0083535C" w:rsidRDefault="0083535C" w:rsidP="00963FF8">
            <w:pPr>
              <w:jc w:val="center"/>
              <w:rPr>
                <w:rFonts w:eastAsia="Arial Unicode MS"/>
                <w:color w:val="000000"/>
              </w:rPr>
            </w:pPr>
          </w:p>
          <w:p w:rsidR="0083535C" w:rsidRDefault="00926AB9" w:rsidP="00963FF8">
            <w:pPr>
              <w:jc w:val="center"/>
              <w:rPr>
                <w:rFonts w:eastAsia="Arial Unicode MS"/>
                <w:color w:val="000000"/>
              </w:rPr>
            </w:pPr>
            <w:r>
              <w:rPr>
                <w:rFonts w:eastAsia="Arial Unicode MS"/>
                <w:color w:val="000000"/>
              </w:rPr>
              <w:t xml:space="preserve">İlçe </w:t>
            </w:r>
            <w:r w:rsidR="0083535C">
              <w:rPr>
                <w:rFonts w:eastAsia="Arial Unicode MS"/>
                <w:color w:val="000000"/>
              </w:rPr>
              <w:t>Emniyet Müdürlüğü</w:t>
            </w:r>
          </w:p>
          <w:p w:rsidR="0083535C" w:rsidRDefault="0083535C" w:rsidP="00963FF8">
            <w:pPr>
              <w:jc w:val="center"/>
              <w:rPr>
                <w:rFonts w:eastAsia="Arial Unicode MS"/>
                <w:color w:val="000000"/>
              </w:rPr>
            </w:pPr>
          </w:p>
          <w:p w:rsidR="0083535C" w:rsidRDefault="0083535C" w:rsidP="00963FF8">
            <w:pPr>
              <w:jc w:val="center"/>
              <w:rPr>
                <w:rFonts w:eastAsia="Arial Unicode MS"/>
                <w:color w:val="000000"/>
              </w:rPr>
            </w:pPr>
          </w:p>
          <w:p w:rsidR="0083535C" w:rsidRDefault="0083535C" w:rsidP="00963FF8">
            <w:pPr>
              <w:jc w:val="center"/>
              <w:rPr>
                <w:rFonts w:eastAsia="Arial Unicode MS"/>
                <w:color w:val="000000"/>
              </w:rPr>
            </w:pPr>
          </w:p>
          <w:p w:rsidR="0083535C" w:rsidRDefault="0083535C" w:rsidP="00963FF8">
            <w:pPr>
              <w:jc w:val="center"/>
              <w:rPr>
                <w:rFonts w:eastAsia="Arial Unicode MS"/>
                <w:color w:val="000000"/>
              </w:rPr>
            </w:pPr>
          </w:p>
          <w:p w:rsidR="0083535C" w:rsidRPr="004D1425" w:rsidRDefault="0083535C" w:rsidP="00963FF8">
            <w:pPr>
              <w:jc w:val="center"/>
              <w:rPr>
                <w:rFonts w:eastAsia="Arial Unicode MS"/>
                <w:color w:val="000000"/>
              </w:rPr>
            </w:pP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1.25 Okulun Güvenliğini artıracak tedbirlerinin alınması</w:t>
            </w:r>
          </w:p>
        </w:tc>
        <w:tc>
          <w:tcPr>
            <w:tcW w:w="1842" w:type="dxa"/>
            <w:shd w:val="clear" w:color="auto" w:fill="auto"/>
            <w:vAlign w:val="center"/>
          </w:tcPr>
          <w:p w:rsidR="0083535C" w:rsidRDefault="0083535C" w:rsidP="00963FF8">
            <w:r w:rsidRPr="0092442B">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w:t>
            </w:r>
          </w:p>
        </w:tc>
        <w:tc>
          <w:tcPr>
            <w:tcW w:w="2225" w:type="dxa"/>
            <w:shd w:val="clear" w:color="auto" w:fill="auto"/>
            <w:vAlign w:val="center"/>
          </w:tcPr>
          <w:p w:rsidR="0083535C" w:rsidRPr="004D1425" w:rsidRDefault="0083535C" w:rsidP="00963FF8">
            <w:pPr>
              <w:jc w:val="center"/>
              <w:rPr>
                <w:rFonts w:eastAsia="Arial Unicode MS"/>
                <w:color w:val="000000"/>
              </w:rPr>
            </w:pPr>
            <w:r>
              <w:rPr>
                <w:rFonts w:eastAsia="Arial Unicode MS"/>
                <w:color w:val="000000"/>
              </w:rPr>
              <w:t>Kolluk Kuvvetleri</w:t>
            </w: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1.26 Okul ve çevrelerinde sigara ve alkollü maddelerin satışının engellenmesine yönelik çalışmalar</w:t>
            </w:r>
          </w:p>
        </w:tc>
        <w:tc>
          <w:tcPr>
            <w:tcW w:w="1842" w:type="dxa"/>
            <w:shd w:val="clear" w:color="auto" w:fill="auto"/>
            <w:vAlign w:val="center"/>
          </w:tcPr>
          <w:p w:rsidR="0083535C" w:rsidRDefault="0083535C" w:rsidP="00963FF8">
            <w:r w:rsidRPr="0092442B">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 xml:space="preserve">İl ve İlçe Milli Eğitim Müdürlükleri, </w:t>
            </w:r>
            <w:r w:rsidRPr="004D1425">
              <w:rPr>
                <w:rFonts w:eastAsia="Arial Unicode MS"/>
                <w:color w:val="000000"/>
              </w:rPr>
              <w:t>İl Yürütme Kurulu</w:t>
            </w:r>
            <w:r>
              <w:rPr>
                <w:rFonts w:eastAsia="Arial Unicode MS"/>
                <w:color w:val="000000"/>
              </w:rPr>
              <w:t xml:space="preserve"> Kolluk Kuvvetleri (Polis, Jandarma)</w:t>
            </w:r>
          </w:p>
        </w:tc>
        <w:tc>
          <w:tcPr>
            <w:tcW w:w="2225" w:type="dxa"/>
            <w:shd w:val="clear" w:color="auto" w:fill="auto"/>
            <w:vAlign w:val="center"/>
          </w:tcPr>
          <w:p w:rsidR="0083535C" w:rsidRPr="004D1425" w:rsidRDefault="0083535C" w:rsidP="00963FF8">
            <w:pPr>
              <w:jc w:val="center"/>
              <w:rPr>
                <w:rFonts w:eastAsia="Arial Unicode MS"/>
                <w:color w:val="000000"/>
              </w:rPr>
            </w:pPr>
            <w:r>
              <w:rPr>
                <w:rFonts w:eastAsia="Arial Unicode MS"/>
                <w:color w:val="000000"/>
              </w:rPr>
              <w:t>Yerel Yönetimler</w:t>
            </w:r>
          </w:p>
        </w:tc>
      </w:tr>
      <w:tr w:rsidR="0083535C" w:rsidRPr="004D1425" w:rsidTr="00963FF8">
        <w:trPr>
          <w:trHeight w:val="70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 27 Okul çevresinde bulunan seyyar satıcıların önlenmesi, riskli işletme ve virane mekanların tespit edilmesi amacıyla gerekli çalışmaların yapılması</w:t>
            </w:r>
          </w:p>
        </w:tc>
        <w:tc>
          <w:tcPr>
            <w:tcW w:w="1842" w:type="dxa"/>
            <w:shd w:val="clear" w:color="auto" w:fill="auto"/>
            <w:vAlign w:val="center"/>
          </w:tcPr>
          <w:p w:rsidR="0083535C" w:rsidRDefault="0083535C" w:rsidP="00963FF8">
            <w:r w:rsidRPr="0092442B">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 xml:space="preserve">İl ve İlçe Milli Eğitim Müdürlükleri, </w:t>
            </w:r>
            <w:r w:rsidRPr="004D1425">
              <w:rPr>
                <w:rFonts w:eastAsia="Arial Unicode MS"/>
                <w:color w:val="000000"/>
              </w:rPr>
              <w:t>İl Yürütme Kurulu</w:t>
            </w:r>
            <w:r>
              <w:rPr>
                <w:rFonts w:eastAsia="Arial Unicode MS"/>
                <w:color w:val="000000"/>
              </w:rPr>
              <w:t xml:space="preserve"> Kolluk Kuvvetleri </w:t>
            </w:r>
            <w:proofErr w:type="gramStart"/>
            <w:r>
              <w:rPr>
                <w:rFonts w:eastAsia="Arial Unicode MS"/>
                <w:color w:val="000000"/>
              </w:rPr>
              <w:t>(</w:t>
            </w:r>
            <w:proofErr w:type="gramEnd"/>
            <w:r>
              <w:rPr>
                <w:rFonts w:eastAsia="Arial Unicode MS"/>
                <w:color w:val="000000"/>
              </w:rPr>
              <w:t>Polis, Jandarma ve Yerel Yönetimler</w:t>
            </w:r>
          </w:p>
          <w:p w:rsidR="0083535C" w:rsidRDefault="0083535C" w:rsidP="00963FF8">
            <w:pPr>
              <w:rPr>
                <w:rFonts w:eastAsia="Arial Unicode MS"/>
                <w:color w:val="000000"/>
              </w:rPr>
            </w:pPr>
          </w:p>
          <w:p w:rsidR="0083535C" w:rsidRDefault="0083535C" w:rsidP="00963FF8">
            <w:pPr>
              <w:rPr>
                <w:rFonts w:eastAsia="Arial Unicode MS"/>
                <w:color w:val="000000"/>
              </w:rPr>
            </w:pPr>
          </w:p>
        </w:tc>
        <w:tc>
          <w:tcPr>
            <w:tcW w:w="2225" w:type="dxa"/>
            <w:shd w:val="clear" w:color="auto" w:fill="auto"/>
            <w:vAlign w:val="center"/>
          </w:tcPr>
          <w:p w:rsidR="0083535C" w:rsidRPr="004D1425" w:rsidRDefault="0083535C" w:rsidP="00963FF8">
            <w:pPr>
              <w:jc w:val="center"/>
              <w:rPr>
                <w:rFonts w:eastAsia="Arial Unicode MS"/>
                <w:color w:val="000000"/>
              </w:rPr>
            </w:pPr>
            <w:r>
              <w:rPr>
                <w:rFonts w:eastAsia="Arial Unicode MS"/>
                <w:color w:val="000000"/>
              </w:rPr>
              <w:lastRenderedPageBreak/>
              <w:t xml:space="preserve">Kolluk Kuvvetleri </w:t>
            </w:r>
            <w:proofErr w:type="gramStart"/>
            <w:r>
              <w:rPr>
                <w:rFonts w:eastAsia="Arial Unicode MS"/>
                <w:color w:val="000000"/>
              </w:rPr>
              <w:t>(</w:t>
            </w:r>
            <w:proofErr w:type="gramEnd"/>
            <w:r>
              <w:rPr>
                <w:rFonts w:eastAsia="Arial Unicode MS"/>
                <w:color w:val="000000"/>
              </w:rPr>
              <w:t>Polis, Jandarma ve Yerel Yönetimler</w:t>
            </w:r>
          </w:p>
        </w:tc>
      </w:tr>
      <w:tr w:rsidR="0083535C" w:rsidRPr="004D1425" w:rsidTr="00963FF8">
        <w:trPr>
          <w:trHeight w:val="70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1.28 Özellikle Riskli bölgelerdeki eğitim kurumlarının güvenlik kamerası ile bahçe duvarı ihtiyaçlarının tespit edilerek eksikliklerin giderilmesi</w:t>
            </w:r>
          </w:p>
        </w:tc>
        <w:tc>
          <w:tcPr>
            <w:tcW w:w="1842" w:type="dxa"/>
            <w:shd w:val="clear" w:color="auto" w:fill="auto"/>
            <w:vAlign w:val="center"/>
          </w:tcPr>
          <w:p w:rsidR="0083535C" w:rsidRPr="0092442B" w:rsidRDefault="0083535C" w:rsidP="00963FF8">
            <w:pPr>
              <w:rPr>
                <w:rFonts w:eastAsia="Arial Unicode MS"/>
                <w:b/>
                <w:color w:val="000000"/>
              </w:rPr>
            </w:pPr>
            <w:r w:rsidRPr="0092442B">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w:t>
            </w:r>
          </w:p>
        </w:tc>
        <w:tc>
          <w:tcPr>
            <w:tcW w:w="2225" w:type="dxa"/>
            <w:shd w:val="clear" w:color="auto" w:fill="auto"/>
            <w:vAlign w:val="center"/>
          </w:tcPr>
          <w:p w:rsidR="0083535C" w:rsidRDefault="0083535C" w:rsidP="00963FF8">
            <w:pPr>
              <w:jc w:val="center"/>
              <w:rPr>
                <w:rFonts w:eastAsia="Arial Unicode MS"/>
                <w:color w:val="000000"/>
              </w:rPr>
            </w:pPr>
            <w:r w:rsidRPr="004D1425">
              <w:rPr>
                <w:rFonts w:eastAsia="Arial Unicode MS"/>
                <w:color w:val="000000"/>
              </w:rPr>
              <w:t>İl-İlçe Milli Eğitim Müdürlükleri</w:t>
            </w:r>
          </w:p>
        </w:tc>
      </w:tr>
      <w:tr w:rsidR="0083535C" w:rsidRPr="004D1425" w:rsidTr="00963FF8">
        <w:trPr>
          <w:trHeight w:val="70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1.29 Öğretmenler haricinde eğitim kurumlarına yönelik hizmet sağlayacak personelin (Temizlik Personeli, Güvenlik Görevlisi, Kantin Görevlisi, Okul Servis Şoförü ve diğer personellerin) işe başlamadan önce gerekli güvenlik soruşturmalarının yapılmasının sağlanması</w:t>
            </w:r>
          </w:p>
        </w:tc>
        <w:tc>
          <w:tcPr>
            <w:tcW w:w="1842" w:type="dxa"/>
            <w:shd w:val="clear" w:color="auto" w:fill="auto"/>
            <w:vAlign w:val="center"/>
          </w:tcPr>
          <w:p w:rsidR="0083535C" w:rsidRPr="0092442B" w:rsidRDefault="0083535C" w:rsidP="00963FF8">
            <w:pPr>
              <w:rPr>
                <w:rFonts w:eastAsia="Arial Unicode MS"/>
                <w:b/>
                <w:color w:val="000000"/>
              </w:rPr>
            </w:pPr>
            <w:r w:rsidRPr="0092442B">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w:t>
            </w:r>
          </w:p>
        </w:tc>
        <w:tc>
          <w:tcPr>
            <w:tcW w:w="2225" w:type="dxa"/>
            <w:shd w:val="clear" w:color="auto" w:fill="auto"/>
            <w:vAlign w:val="center"/>
          </w:tcPr>
          <w:p w:rsidR="0083535C" w:rsidRDefault="0083535C" w:rsidP="00963FF8">
            <w:pPr>
              <w:jc w:val="center"/>
              <w:rPr>
                <w:rFonts w:eastAsia="Arial Unicode MS"/>
                <w:color w:val="000000"/>
              </w:rPr>
            </w:pPr>
            <w:r w:rsidRPr="004D1425">
              <w:rPr>
                <w:rFonts w:eastAsia="Arial Unicode MS"/>
                <w:color w:val="000000"/>
              </w:rPr>
              <w:t>İl-İlçe Milli Eğitim Müdürlükleri</w:t>
            </w:r>
            <w:r>
              <w:rPr>
                <w:rFonts w:eastAsia="Arial Unicode MS"/>
                <w:color w:val="000000"/>
              </w:rPr>
              <w:t xml:space="preserve"> </w:t>
            </w:r>
          </w:p>
          <w:p w:rsidR="0083535C" w:rsidRPr="004D1425" w:rsidRDefault="0083535C" w:rsidP="00963FF8">
            <w:pPr>
              <w:jc w:val="center"/>
              <w:rPr>
                <w:rFonts w:eastAsia="Arial Unicode MS"/>
                <w:color w:val="000000"/>
              </w:rPr>
            </w:pPr>
            <w:r>
              <w:rPr>
                <w:rFonts w:eastAsia="Arial Unicode MS"/>
                <w:color w:val="000000"/>
              </w:rPr>
              <w:t>Kolluk Kuvvetleri</w:t>
            </w:r>
          </w:p>
        </w:tc>
      </w:tr>
      <w:tr w:rsidR="0083535C" w:rsidRPr="004D1425" w:rsidTr="00963FF8">
        <w:trPr>
          <w:trHeight w:val="189"/>
          <w:jc w:val="center"/>
        </w:trPr>
        <w:tc>
          <w:tcPr>
            <w:tcW w:w="731" w:type="dxa"/>
            <w:vMerge w:val="restart"/>
            <w:shd w:val="clear" w:color="auto" w:fill="auto"/>
            <w:vAlign w:val="center"/>
          </w:tcPr>
          <w:p w:rsidR="0083535C" w:rsidRDefault="0083535C" w:rsidP="00963FF8">
            <w:pPr>
              <w:rPr>
                <w:rFonts w:eastAsia="Arial Unicode MS"/>
                <w:b/>
                <w:color w:val="000000"/>
              </w:rPr>
            </w:pPr>
            <w:r>
              <w:rPr>
                <w:rFonts w:eastAsia="Arial Unicode MS"/>
                <w:b/>
                <w:color w:val="000000"/>
              </w:rPr>
              <w:t>2</w:t>
            </w:r>
          </w:p>
        </w:tc>
        <w:tc>
          <w:tcPr>
            <w:tcW w:w="3225" w:type="dxa"/>
            <w:vMerge w:val="restart"/>
            <w:shd w:val="clear" w:color="auto" w:fill="auto"/>
            <w:vAlign w:val="center"/>
          </w:tcPr>
          <w:p w:rsidR="0083535C" w:rsidRPr="004D1425" w:rsidRDefault="0083535C" w:rsidP="00963FF8">
            <w:pPr>
              <w:rPr>
                <w:rFonts w:eastAsia="Arial Unicode MS"/>
                <w:color w:val="000000"/>
              </w:rPr>
            </w:pPr>
            <w:r>
              <w:rPr>
                <w:rFonts w:eastAsia="Arial Unicode MS"/>
                <w:color w:val="000000"/>
              </w:rPr>
              <w:t>Öğretmen, öğrenci aile ve eğitim kurumlarında görev yapanların bilgi ve bilinç düzeylerinin artırılması</w:t>
            </w: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2.1 </w:t>
            </w:r>
            <w:r w:rsidRPr="004D1425">
              <w:rPr>
                <w:rFonts w:eastAsia="Arial Unicode MS"/>
                <w:color w:val="000000"/>
              </w:rPr>
              <w:t xml:space="preserve">Okul Eylem Planı hakkında tüm personelin </w:t>
            </w:r>
            <w:r>
              <w:rPr>
                <w:rFonts w:eastAsia="Arial Unicode MS"/>
                <w:color w:val="000000"/>
              </w:rPr>
              <w:t>b</w:t>
            </w:r>
            <w:r w:rsidRPr="004D1425">
              <w:rPr>
                <w:rFonts w:eastAsia="Arial Unicode MS"/>
                <w:color w:val="000000"/>
              </w:rPr>
              <w:t>ilgilendirilmesi</w:t>
            </w:r>
          </w:p>
        </w:tc>
        <w:tc>
          <w:tcPr>
            <w:tcW w:w="1842" w:type="dxa"/>
            <w:shd w:val="clear" w:color="auto" w:fill="auto"/>
            <w:vAlign w:val="center"/>
          </w:tcPr>
          <w:p w:rsidR="0083535C" w:rsidRPr="001C6CCE" w:rsidRDefault="0083535C" w:rsidP="00963FF8">
            <w:pPr>
              <w:rPr>
                <w:rFonts w:eastAsia="Arial Unicode MS"/>
                <w:b/>
                <w:color w:val="000000"/>
              </w:rPr>
            </w:pPr>
            <w:r w:rsidRPr="001C6CCE">
              <w:rPr>
                <w:rFonts w:eastAsia="Arial Unicode MS"/>
                <w:b/>
                <w:color w:val="000000"/>
              </w:rPr>
              <w:t>Yıl Boyunca</w:t>
            </w:r>
          </w:p>
        </w:tc>
        <w:tc>
          <w:tcPr>
            <w:tcW w:w="3261" w:type="dxa"/>
            <w:shd w:val="clear" w:color="auto" w:fill="auto"/>
            <w:vAlign w:val="center"/>
          </w:tcPr>
          <w:p w:rsidR="0083535C" w:rsidRDefault="0083535C" w:rsidP="00963FF8">
            <w:r w:rsidRPr="00EE289F">
              <w:rPr>
                <w:rFonts w:eastAsia="Arial Unicode MS"/>
                <w:color w:val="000000"/>
              </w:rPr>
              <w:t>Okul Çalışma Ekibi</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2.2 Gençlere yönelik koruyucu-önleyici çalışmaların üniversite, ilgili kurum ve kuruluşlar ve uzman kişilerce destek alınması</w:t>
            </w:r>
          </w:p>
        </w:tc>
        <w:tc>
          <w:tcPr>
            <w:tcW w:w="1842" w:type="dxa"/>
            <w:shd w:val="clear" w:color="auto" w:fill="auto"/>
            <w:vAlign w:val="center"/>
          </w:tcPr>
          <w:p w:rsidR="0083535C" w:rsidRDefault="0083535C" w:rsidP="00963FF8">
            <w:r w:rsidRPr="00DC2FCD">
              <w:rPr>
                <w:rFonts w:eastAsia="Arial Unicode MS"/>
                <w:b/>
                <w:color w:val="000000"/>
              </w:rPr>
              <w:t>Yıl Boyunca</w:t>
            </w:r>
          </w:p>
        </w:tc>
        <w:tc>
          <w:tcPr>
            <w:tcW w:w="3261" w:type="dxa"/>
            <w:shd w:val="clear" w:color="auto" w:fill="auto"/>
            <w:vAlign w:val="center"/>
          </w:tcPr>
          <w:p w:rsidR="0083535C" w:rsidRDefault="0083535C" w:rsidP="00963FF8">
            <w:r w:rsidRPr="004C13CC">
              <w:rPr>
                <w:rFonts w:eastAsia="Arial Unicode MS"/>
                <w:color w:val="000000"/>
              </w:rPr>
              <w:t>Okul Çalışma Ekibi</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2.3 Okul yöneticileri ve öğretmenlere uyuşturucu madde bağımlılığı konularında </w:t>
            </w:r>
            <w:proofErr w:type="spellStart"/>
            <w:r>
              <w:rPr>
                <w:rFonts w:eastAsia="Arial Unicode MS"/>
                <w:color w:val="000000"/>
              </w:rPr>
              <w:t>hizmetiçi</w:t>
            </w:r>
            <w:proofErr w:type="spellEnd"/>
            <w:r>
              <w:rPr>
                <w:rFonts w:eastAsia="Arial Unicode MS"/>
                <w:color w:val="000000"/>
              </w:rPr>
              <w:t xml:space="preserve"> eğitim faaliyetleri ve seminerler düzenlenmesi</w:t>
            </w:r>
          </w:p>
        </w:tc>
        <w:tc>
          <w:tcPr>
            <w:tcW w:w="1842" w:type="dxa"/>
            <w:shd w:val="clear" w:color="auto" w:fill="auto"/>
            <w:vAlign w:val="center"/>
          </w:tcPr>
          <w:p w:rsidR="0083535C" w:rsidRDefault="0083535C" w:rsidP="00963FF8">
            <w:r w:rsidRPr="00DC2FCD">
              <w:rPr>
                <w:rFonts w:eastAsia="Arial Unicode MS"/>
                <w:b/>
                <w:color w:val="000000"/>
              </w:rPr>
              <w:t>Yıl Boyunca</w:t>
            </w:r>
          </w:p>
        </w:tc>
        <w:tc>
          <w:tcPr>
            <w:tcW w:w="3261"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 Yürütme Kurulu</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2.4 Tüm eğitim kurumlarında anne babaların ‘0-18 Yaş Aile Eğitimi Programı’ kapsamında gelişim dönemi ergenlik döneminin özellikleri uyuşturucu kullanımı, bağımlılığın önlenmesi konularında bilgilendirilmesi</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r w:rsidRPr="00EE289F">
              <w:rPr>
                <w:rFonts w:eastAsia="Arial Unicode MS"/>
                <w:color w:val="000000"/>
              </w:rPr>
              <w:t>Okul Çalışma Ekibi</w:t>
            </w:r>
            <w:r>
              <w:rPr>
                <w:rFonts w:eastAsia="Arial Unicode MS"/>
                <w:color w:val="000000"/>
              </w:rPr>
              <w:t xml:space="preserve"> ve Rehberlik Servisleri</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2.5 Ailelerin çocuklarını izlemelerini arkadaşlarını tanımalarını çocukları ile doğru iletişim kurmaları onların yanında olduklarını göstermeleri çocukların internet ve bilgisayar konularında seminer, toplantı afiş, broşür vb. Şeklinde desteklenmesi</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r w:rsidRPr="00EE289F">
              <w:rPr>
                <w:rFonts w:eastAsia="Arial Unicode MS"/>
                <w:color w:val="000000"/>
              </w:rPr>
              <w:t>Okul Çalışma Ekibi</w:t>
            </w:r>
            <w:r>
              <w:rPr>
                <w:rFonts w:eastAsia="Arial Unicode MS"/>
                <w:color w:val="000000"/>
              </w:rPr>
              <w:t xml:space="preserve"> ve Rehberlik Servisleri</w:t>
            </w:r>
          </w:p>
        </w:tc>
        <w:tc>
          <w:tcPr>
            <w:tcW w:w="2225" w:type="dxa"/>
            <w:shd w:val="clear" w:color="auto" w:fill="auto"/>
            <w:vAlign w:val="center"/>
          </w:tcPr>
          <w:p w:rsidR="0083535C" w:rsidRDefault="0083535C" w:rsidP="00963FF8">
            <w:pPr>
              <w:rPr>
                <w:rFonts w:eastAsia="Arial Unicode MS"/>
                <w:color w:val="000000"/>
              </w:rPr>
            </w:pPr>
            <w:r>
              <w:rPr>
                <w:rFonts w:eastAsia="Arial Unicode MS"/>
                <w:color w:val="000000"/>
              </w:rPr>
              <w:t>Rehberlik Araştırma Merkezi</w:t>
            </w:r>
          </w:p>
          <w:p w:rsidR="0083535C" w:rsidRPr="004D1425" w:rsidRDefault="0083535C" w:rsidP="00963FF8">
            <w:pPr>
              <w:rPr>
                <w:rFonts w:eastAsia="Arial Unicode MS"/>
                <w:color w:val="000000"/>
              </w:rPr>
            </w:pPr>
            <w:r>
              <w:rPr>
                <w:rFonts w:eastAsia="Arial Unicode MS"/>
                <w:color w:val="000000"/>
              </w:rPr>
              <w:t>Aile ve Sosyal Politikalar İl Müdürlüğü</w:t>
            </w: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2.6 Öğrencinin stresle başa çıkma, çatışma çözme becerileri geliştirme etkili reddetme davranışı ‘Hayır Diyebilme!’ akran baskısına, karşı koyma öfke yönetimi vb. konularda eğitimler verilerek yaşam becerilerinin geliştirilmesi </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r w:rsidRPr="00EE289F">
              <w:rPr>
                <w:rFonts w:eastAsia="Arial Unicode MS"/>
                <w:color w:val="000000"/>
              </w:rPr>
              <w:t>Okul Çalışma Ekibi</w:t>
            </w:r>
            <w:r>
              <w:rPr>
                <w:rFonts w:eastAsia="Arial Unicode MS"/>
                <w:color w:val="000000"/>
              </w:rPr>
              <w:t xml:space="preserve"> ve Rehberlik Servisleri</w:t>
            </w:r>
          </w:p>
        </w:tc>
        <w:tc>
          <w:tcPr>
            <w:tcW w:w="2225" w:type="dxa"/>
            <w:shd w:val="clear" w:color="auto" w:fill="auto"/>
            <w:vAlign w:val="center"/>
          </w:tcPr>
          <w:p w:rsidR="0083535C" w:rsidRDefault="0083535C" w:rsidP="00963FF8">
            <w:pPr>
              <w:rPr>
                <w:rFonts w:eastAsia="Arial Unicode MS"/>
                <w:color w:val="000000"/>
              </w:rPr>
            </w:pPr>
            <w:r>
              <w:rPr>
                <w:rFonts w:eastAsia="Arial Unicode MS"/>
                <w:color w:val="000000"/>
              </w:rPr>
              <w:t>Rehberlik Araştırma Merkezi</w:t>
            </w:r>
          </w:p>
          <w:p w:rsidR="0083535C" w:rsidRDefault="0083535C" w:rsidP="00963FF8">
            <w:pPr>
              <w:rPr>
                <w:rFonts w:eastAsia="Arial Unicode MS"/>
                <w:color w:val="000000"/>
              </w:rPr>
            </w:pPr>
            <w:r>
              <w:rPr>
                <w:rFonts w:eastAsia="Arial Unicode MS"/>
                <w:color w:val="000000"/>
              </w:rPr>
              <w:t>Aile ve Sosyal Politikalar İl Müdürlüğü</w:t>
            </w:r>
          </w:p>
          <w:p w:rsidR="0083535C" w:rsidRPr="004D1425" w:rsidRDefault="0083535C" w:rsidP="00963FF8">
            <w:pPr>
              <w:rPr>
                <w:rFonts w:eastAsia="Arial Unicode MS"/>
                <w:color w:val="000000"/>
              </w:rPr>
            </w:pPr>
            <w:r>
              <w:rPr>
                <w:rFonts w:eastAsia="Arial Unicode MS"/>
                <w:color w:val="000000"/>
              </w:rPr>
              <w:t>İl Sağlık Müdürlüğü, İl Emniyet Müdürlüğü</w:t>
            </w:r>
          </w:p>
        </w:tc>
      </w:tr>
      <w:tr w:rsidR="0083535C" w:rsidRPr="004D1425" w:rsidTr="00963FF8">
        <w:trPr>
          <w:trHeight w:val="189"/>
          <w:jc w:val="center"/>
        </w:trPr>
        <w:tc>
          <w:tcPr>
            <w:tcW w:w="731" w:type="dxa"/>
            <w:vMerge/>
            <w:shd w:val="clear" w:color="auto" w:fill="auto"/>
            <w:vAlign w:val="center"/>
          </w:tcPr>
          <w:p w:rsidR="0083535C"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2.7 </w:t>
            </w:r>
            <w:proofErr w:type="gramStart"/>
            <w:smartTag w:uri="urn:schemas-microsoft-com:office:smarttags" w:element="date">
              <w:smartTagPr>
                <w:attr w:name="ls" w:val="trans"/>
                <w:attr w:name="Month" w:val="01"/>
                <w:attr w:name="Day" w:val="03"/>
                <w:attr w:name="Year" w:val="2014"/>
              </w:smartTagPr>
              <w:r>
                <w:rPr>
                  <w:rFonts w:eastAsia="Arial Unicode MS"/>
                  <w:color w:val="000000"/>
                </w:rPr>
                <w:t>03/01/2014</w:t>
              </w:r>
            </w:smartTag>
            <w:proofErr w:type="gramEnd"/>
            <w:r>
              <w:rPr>
                <w:rFonts w:eastAsia="Arial Unicode MS"/>
                <w:color w:val="000000"/>
              </w:rPr>
              <w:t xml:space="preserve">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alkol, tütün uyuşturucu madde ve bağımlılıkla mücadeleyi içeren bilgilerin verilmesini sağlanması.</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sidRPr="004D1425">
              <w:rPr>
                <w:rFonts w:eastAsia="Arial Unicode MS"/>
                <w:color w:val="000000"/>
              </w:rPr>
              <w:t>İl Yürütme Kurulu</w:t>
            </w:r>
            <w:r>
              <w:rPr>
                <w:rFonts w:eastAsia="Arial Unicode MS"/>
                <w:color w:val="000000"/>
              </w:rPr>
              <w:t>,</w:t>
            </w:r>
            <w:r w:rsidRPr="00EE289F">
              <w:rPr>
                <w:rFonts w:eastAsia="Arial Unicode MS"/>
                <w:color w:val="000000"/>
              </w:rPr>
              <w:t xml:space="preserve"> Okul Çalışma Ekibi</w:t>
            </w:r>
            <w:r>
              <w:rPr>
                <w:rFonts w:eastAsia="Arial Unicode MS"/>
                <w:color w:val="000000"/>
              </w:rPr>
              <w:t xml:space="preserve"> ve Rehberlik Servisleri</w:t>
            </w:r>
          </w:p>
        </w:tc>
        <w:tc>
          <w:tcPr>
            <w:tcW w:w="2225"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Yeşilay</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2.8 Risk grubunda olan öğrencilerin tespit edilerek ailesi ile işbirliği yapılması aile işbirliğinin güçlendirilmesi okula devamlarının sağlanması ve </w:t>
            </w:r>
            <w:r>
              <w:rPr>
                <w:rFonts w:eastAsia="Arial Unicode MS"/>
                <w:color w:val="000000"/>
              </w:rPr>
              <w:lastRenderedPageBreak/>
              <w:t>okul başarısının artırılmasına yönelik çalışmalarının yapılması</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lastRenderedPageBreak/>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w:t>
            </w:r>
            <w:r w:rsidRPr="00EE289F">
              <w:rPr>
                <w:rFonts w:eastAsia="Arial Unicode MS"/>
                <w:color w:val="000000"/>
              </w:rPr>
              <w:t xml:space="preserve"> Okul Çalışma Ekibi</w:t>
            </w:r>
            <w:r>
              <w:rPr>
                <w:rFonts w:eastAsia="Arial Unicode MS"/>
                <w:color w:val="000000"/>
              </w:rPr>
              <w:t xml:space="preserve"> ve Rehberlik Servisleri</w:t>
            </w:r>
          </w:p>
          <w:p w:rsidR="0083535C" w:rsidRDefault="0083535C" w:rsidP="00963FF8">
            <w:pPr>
              <w:rPr>
                <w:rFonts w:eastAsia="Arial Unicode MS"/>
                <w:color w:val="000000"/>
              </w:rPr>
            </w:pP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2.9 Risk grubunda olan öğrencilere aile ziyaretleri yapılması</w:t>
            </w:r>
          </w:p>
        </w:tc>
        <w:tc>
          <w:tcPr>
            <w:tcW w:w="1842" w:type="dxa"/>
            <w:shd w:val="clear" w:color="auto" w:fill="auto"/>
            <w:vAlign w:val="center"/>
          </w:tcPr>
          <w:p w:rsidR="0083535C" w:rsidRDefault="0083535C" w:rsidP="00963FF8">
            <w:r w:rsidRPr="00702BB5">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Rehberlik Servisleri ve Sınıf Rehber Öğretmenleri</w:t>
            </w:r>
          </w:p>
          <w:p w:rsidR="0083535C" w:rsidRDefault="0083535C" w:rsidP="00963FF8">
            <w:pPr>
              <w:rPr>
                <w:rFonts w:eastAsia="Arial Unicode MS"/>
                <w:color w:val="000000"/>
              </w:rPr>
            </w:pPr>
          </w:p>
          <w:p w:rsidR="0083535C" w:rsidRDefault="0083535C" w:rsidP="00963FF8">
            <w:pPr>
              <w:rPr>
                <w:rFonts w:eastAsia="Arial Unicode MS"/>
                <w:color w:val="000000"/>
              </w:rPr>
            </w:pP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2.10 Öğretmen ve yönetici veli ve öğrencilere TBM eğitimlerinin verilmesinin sağlanması</w:t>
            </w:r>
          </w:p>
        </w:tc>
        <w:tc>
          <w:tcPr>
            <w:tcW w:w="1842" w:type="dxa"/>
            <w:shd w:val="clear" w:color="auto" w:fill="auto"/>
            <w:vAlign w:val="center"/>
          </w:tcPr>
          <w:p w:rsidR="0083535C" w:rsidRDefault="0083535C" w:rsidP="00963FF8">
            <w:r w:rsidRPr="00702BB5">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 xml:space="preserve">Rehberlik Servisleri </w:t>
            </w:r>
          </w:p>
          <w:p w:rsidR="0083535C" w:rsidRDefault="0083535C" w:rsidP="00963FF8">
            <w:pPr>
              <w:rPr>
                <w:rFonts w:eastAsia="Arial Unicode MS"/>
                <w:color w:val="000000"/>
              </w:rPr>
            </w:pP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89"/>
          <w:jc w:val="center"/>
        </w:trPr>
        <w:tc>
          <w:tcPr>
            <w:tcW w:w="731" w:type="dxa"/>
            <w:shd w:val="clear" w:color="auto" w:fill="auto"/>
            <w:vAlign w:val="center"/>
          </w:tcPr>
          <w:p w:rsidR="0083535C" w:rsidRPr="004D1425" w:rsidRDefault="0083535C" w:rsidP="00963FF8">
            <w:pPr>
              <w:rPr>
                <w:rFonts w:eastAsia="Arial Unicode MS"/>
                <w:b/>
                <w:color w:val="000000"/>
              </w:rPr>
            </w:pPr>
          </w:p>
        </w:tc>
        <w:tc>
          <w:tcPr>
            <w:tcW w:w="3225" w:type="dxa"/>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2.11 Öğrencilerin uyuşturucu kullanımı ve satışı gibi durumlara sahip olmaları halinde ne yapmaları gerektiğine dair ihbar, kendini koruma Hayır Diyebilme Becerilerinin geliştirmelerini hedefleyen afiş ve broşürler hazırlanarak okulların görünür yerlerine asılmalarının sağlanması</w:t>
            </w:r>
          </w:p>
        </w:tc>
        <w:tc>
          <w:tcPr>
            <w:tcW w:w="1842" w:type="dxa"/>
            <w:shd w:val="clear" w:color="auto" w:fill="auto"/>
            <w:vAlign w:val="center"/>
          </w:tcPr>
          <w:p w:rsidR="0083535C" w:rsidRDefault="0083535C" w:rsidP="00963FF8">
            <w:r w:rsidRPr="00702BB5">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 xml:space="preserve">Okul Yönetimi </w:t>
            </w:r>
          </w:p>
          <w:p w:rsidR="0083535C" w:rsidRDefault="0083535C" w:rsidP="00963FF8">
            <w:pPr>
              <w:rPr>
                <w:rFonts w:eastAsia="Arial Unicode MS"/>
                <w:color w:val="000000"/>
              </w:rPr>
            </w:pPr>
            <w:r>
              <w:rPr>
                <w:rFonts w:eastAsia="Arial Unicode MS"/>
                <w:color w:val="000000"/>
              </w:rPr>
              <w:t>Rehberlik Servisleri</w:t>
            </w:r>
          </w:p>
          <w:p w:rsidR="0083535C" w:rsidRDefault="0083535C" w:rsidP="00963FF8">
            <w:pPr>
              <w:rPr>
                <w:rFonts w:eastAsia="Arial Unicode MS"/>
                <w:color w:val="000000"/>
              </w:rPr>
            </w:pPr>
            <w:r>
              <w:rPr>
                <w:rFonts w:eastAsia="Arial Unicode MS"/>
                <w:color w:val="000000"/>
              </w:rPr>
              <w:t xml:space="preserve"> </w:t>
            </w:r>
          </w:p>
        </w:tc>
        <w:tc>
          <w:tcPr>
            <w:tcW w:w="2225" w:type="dxa"/>
            <w:shd w:val="clear" w:color="auto" w:fill="auto"/>
            <w:vAlign w:val="center"/>
          </w:tcPr>
          <w:p w:rsidR="0083535C" w:rsidRDefault="0083535C" w:rsidP="00963FF8">
            <w:pPr>
              <w:rPr>
                <w:rFonts w:eastAsia="Arial Unicode MS"/>
                <w:color w:val="000000"/>
              </w:rPr>
            </w:pPr>
            <w:r w:rsidRPr="004D1425">
              <w:rPr>
                <w:rFonts w:eastAsia="Arial Unicode MS"/>
                <w:color w:val="000000"/>
              </w:rPr>
              <w:t>İl-İlçe Milli Eğitim Müdürlükleri</w:t>
            </w:r>
            <w:r>
              <w:rPr>
                <w:rFonts w:eastAsia="Arial Unicode MS"/>
                <w:color w:val="000000"/>
              </w:rPr>
              <w:t xml:space="preserve"> Yeşilay Cemiyeti</w:t>
            </w:r>
          </w:p>
          <w:p w:rsidR="0083535C" w:rsidRDefault="00926AB9" w:rsidP="00963FF8">
            <w:pPr>
              <w:rPr>
                <w:rFonts w:eastAsia="Arial Unicode MS"/>
                <w:color w:val="000000"/>
              </w:rPr>
            </w:pPr>
            <w:r>
              <w:rPr>
                <w:rFonts w:eastAsia="Arial Unicode MS"/>
                <w:color w:val="000000"/>
              </w:rPr>
              <w:t xml:space="preserve">İlçe </w:t>
            </w:r>
            <w:r w:rsidR="0083535C">
              <w:rPr>
                <w:rFonts w:eastAsia="Arial Unicode MS"/>
                <w:color w:val="000000"/>
              </w:rPr>
              <w:t>Halk Sağlığı Müdürlüğü</w:t>
            </w:r>
          </w:p>
          <w:p w:rsidR="0083535C" w:rsidRDefault="0083535C" w:rsidP="00963FF8">
            <w:pPr>
              <w:rPr>
                <w:rFonts w:eastAsia="Arial Unicode MS"/>
                <w:color w:val="000000"/>
              </w:rPr>
            </w:pPr>
            <w:r>
              <w:rPr>
                <w:rFonts w:eastAsia="Arial Unicode MS"/>
                <w:color w:val="000000"/>
              </w:rPr>
              <w:t>Aile ve Sosyal Politikalar İl Müdürlüğü</w:t>
            </w:r>
          </w:p>
          <w:p w:rsidR="0083535C" w:rsidRPr="004D1425" w:rsidRDefault="0083535C" w:rsidP="00963FF8">
            <w:pPr>
              <w:rPr>
                <w:rFonts w:eastAsia="Arial Unicode MS"/>
                <w:color w:val="000000"/>
              </w:rPr>
            </w:pPr>
          </w:p>
        </w:tc>
      </w:tr>
      <w:tr w:rsidR="0083535C" w:rsidRPr="004D1425" w:rsidTr="00963FF8">
        <w:trPr>
          <w:trHeight w:val="189"/>
          <w:jc w:val="center"/>
        </w:trPr>
        <w:tc>
          <w:tcPr>
            <w:tcW w:w="731" w:type="dxa"/>
            <w:vMerge w:val="restart"/>
            <w:shd w:val="clear" w:color="auto" w:fill="auto"/>
            <w:vAlign w:val="center"/>
          </w:tcPr>
          <w:p w:rsidR="0083535C" w:rsidRPr="004D1425" w:rsidRDefault="0083535C" w:rsidP="00963FF8">
            <w:pPr>
              <w:rPr>
                <w:rFonts w:eastAsia="Arial Unicode MS"/>
                <w:b/>
                <w:color w:val="000000"/>
              </w:rPr>
            </w:pPr>
            <w:r>
              <w:rPr>
                <w:rFonts w:eastAsia="Arial Unicode MS"/>
                <w:b/>
                <w:color w:val="000000"/>
              </w:rPr>
              <w:t>3</w:t>
            </w:r>
          </w:p>
        </w:tc>
        <w:tc>
          <w:tcPr>
            <w:tcW w:w="3225" w:type="dxa"/>
            <w:vMerge w:val="restart"/>
            <w:shd w:val="clear" w:color="auto" w:fill="auto"/>
            <w:vAlign w:val="center"/>
          </w:tcPr>
          <w:p w:rsidR="0083535C" w:rsidRPr="004D1425" w:rsidRDefault="0083535C" w:rsidP="00963FF8">
            <w:pPr>
              <w:rPr>
                <w:rFonts w:eastAsia="Arial Unicode MS"/>
                <w:color w:val="000000"/>
              </w:rPr>
            </w:pPr>
            <w:r>
              <w:rPr>
                <w:rFonts w:eastAsia="Arial Unicode MS"/>
                <w:color w:val="000000"/>
              </w:rPr>
              <w:t>Uyuşturucu kullanan öğrencilerin ve sosyal uyumunun sağlanması</w:t>
            </w: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3.1 Risk altında olan öğrencinin psikolojik ve tıbbı bilgilerinin ve kişisel verilerin gizliliği esasına uygun olarak saklı tutulması ve öğrenci aleyhinde kullanılmaması</w:t>
            </w:r>
          </w:p>
        </w:tc>
        <w:tc>
          <w:tcPr>
            <w:tcW w:w="1842" w:type="dxa"/>
            <w:shd w:val="clear" w:color="auto" w:fill="auto"/>
            <w:vAlign w:val="center"/>
          </w:tcPr>
          <w:p w:rsidR="0083535C" w:rsidRDefault="0083535C" w:rsidP="00963FF8">
            <w:r w:rsidRPr="00702BB5">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Rehberlik Servisleri ve Sınıf Rehber Öğretmenleri</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05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3.2 Uyuşturucu kullandığı tespit edilen çocukların aileleri ile işbirliği içinde bağımlılık ile mücadele eğitimi almış öğretmenler tarafından yakın takibe alınarak ivedilikle tedavi ve sosyal uyum merkezleri ile irtibata geçilip gerekli tedavi ve sosyal uyum programlarına dahil olmalarına yönelik tedbirler alınması</w:t>
            </w:r>
          </w:p>
        </w:tc>
        <w:tc>
          <w:tcPr>
            <w:tcW w:w="1842" w:type="dxa"/>
            <w:shd w:val="clear" w:color="auto" w:fill="auto"/>
            <w:vAlign w:val="center"/>
          </w:tcPr>
          <w:p w:rsidR="0083535C" w:rsidRDefault="0083535C" w:rsidP="00963FF8">
            <w:r w:rsidRPr="00702BB5">
              <w:rPr>
                <w:rFonts w:eastAsia="Arial Unicode MS"/>
                <w:b/>
                <w:color w:val="000000"/>
              </w:rPr>
              <w:t>Yıl Boyunca</w:t>
            </w:r>
          </w:p>
        </w:tc>
        <w:tc>
          <w:tcPr>
            <w:tcW w:w="3261" w:type="dxa"/>
            <w:shd w:val="clear" w:color="auto" w:fill="auto"/>
            <w:vAlign w:val="center"/>
          </w:tcPr>
          <w:p w:rsidR="0083535C" w:rsidRDefault="0083535C" w:rsidP="00963FF8">
            <w:r>
              <w:rPr>
                <w:rFonts w:eastAsia="Arial Unicode MS"/>
                <w:color w:val="000000"/>
              </w:rPr>
              <w:t>Okul Yönetimi Rehberlik Servisleri, Sınıf Rehber Öğretmenleri, TBM eğitimi almış öğretmenler</w:t>
            </w:r>
          </w:p>
        </w:tc>
        <w:tc>
          <w:tcPr>
            <w:tcW w:w="2225" w:type="dxa"/>
            <w:shd w:val="clear" w:color="auto" w:fill="auto"/>
            <w:vAlign w:val="center"/>
          </w:tcPr>
          <w:p w:rsidR="0083535C" w:rsidRDefault="00926AB9" w:rsidP="00963FF8">
            <w:pPr>
              <w:rPr>
                <w:rFonts w:eastAsia="Arial Unicode MS"/>
                <w:color w:val="000000"/>
              </w:rPr>
            </w:pPr>
            <w:r>
              <w:rPr>
                <w:rFonts w:eastAsia="Arial Unicode MS"/>
                <w:color w:val="000000"/>
              </w:rPr>
              <w:t xml:space="preserve">İlçe </w:t>
            </w:r>
            <w:r w:rsidR="0083535C">
              <w:rPr>
                <w:rFonts w:eastAsia="Arial Unicode MS"/>
                <w:color w:val="000000"/>
              </w:rPr>
              <w:t xml:space="preserve">Halk Sağlığı Müdürlüğü </w:t>
            </w:r>
          </w:p>
          <w:p w:rsidR="0083535C" w:rsidRPr="004D1425" w:rsidRDefault="0083535C" w:rsidP="00963FF8">
            <w:pPr>
              <w:rPr>
                <w:rFonts w:eastAsia="Arial Unicode MS"/>
                <w:color w:val="000000"/>
              </w:rPr>
            </w:pPr>
            <w:r>
              <w:rPr>
                <w:rFonts w:eastAsia="Arial Unicode MS"/>
                <w:color w:val="000000"/>
              </w:rPr>
              <w:t>Aile ve Sosyal Politikalar İl Müdürlüğü</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 xml:space="preserve">3.3 ALO 171 Sigara bırakma danışma hattı ve sigara bırakma polikliniklerine ve ALO 191 Uyuşturucu ile Mücadele Danışma ve Destek Hattı yönlendirmenin yapılması   </w:t>
            </w:r>
          </w:p>
        </w:tc>
        <w:tc>
          <w:tcPr>
            <w:tcW w:w="1842" w:type="dxa"/>
            <w:shd w:val="clear" w:color="auto" w:fill="auto"/>
            <w:vAlign w:val="center"/>
          </w:tcPr>
          <w:p w:rsidR="0083535C" w:rsidRPr="001C6CCE" w:rsidRDefault="0083535C" w:rsidP="00963FF8">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r>
              <w:rPr>
                <w:rFonts w:eastAsia="Arial Unicode MS"/>
                <w:color w:val="000000"/>
              </w:rPr>
              <w:t xml:space="preserve"> </w:t>
            </w: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89"/>
          <w:jc w:val="center"/>
        </w:trPr>
        <w:tc>
          <w:tcPr>
            <w:tcW w:w="731" w:type="dxa"/>
            <w:vMerge w:val="restart"/>
            <w:shd w:val="clear" w:color="auto" w:fill="auto"/>
            <w:vAlign w:val="center"/>
          </w:tcPr>
          <w:p w:rsidR="0083535C" w:rsidRPr="004D1425" w:rsidRDefault="0083535C" w:rsidP="00963FF8">
            <w:pPr>
              <w:rPr>
                <w:rFonts w:eastAsia="Arial Unicode MS"/>
                <w:b/>
                <w:color w:val="000000"/>
              </w:rPr>
            </w:pPr>
            <w:r>
              <w:rPr>
                <w:rFonts w:eastAsia="Arial Unicode MS"/>
                <w:b/>
                <w:color w:val="000000"/>
              </w:rPr>
              <w:t>4</w:t>
            </w:r>
          </w:p>
        </w:tc>
        <w:tc>
          <w:tcPr>
            <w:tcW w:w="3225" w:type="dxa"/>
            <w:vMerge w:val="restart"/>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Okullarda geçmişte </w:t>
            </w:r>
            <w:proofErr w:type="spellStart"/>
            <w:r>
              <w:rPr>
                <w:rFonts w:eastAsia="Arial Unicode MS"/>
                <w:color w:val="000000"/>
              </w:rPr>
              <w:t>varolan</w:t>
            </w:r>
            <w:proofErr w:type="spellEnd"/>
            <w:r>
              <w:rPr>
                <w:rFonts w:eastAsia="Arial Unicode MS"/>
                <w:color w:val="000000"/>
              </w:rPr>
              <w:t xml:space="preserve"> Yeşilay kollarının çağın şartlarına göre yeniden aktif hale getirilmesi</w:t>
            </w: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4.1 Öğrencilerin ders dışı zamanlarının spor, sanat kültür, izcilik sosyal sorumluluk projeleri, doğayı koruma ve geliştirme etkinlikleri gibi faaliyetlerle yararlı biçimde değerlendirmeleri için okulların bölgesindeki tüm tesis, araç ve gereçlerden ortaklaşa yararlanmasına yönelik tedbirlerin alınması</w:t>
            </w:r>
          </w:p>
        </w:tc>
        <w:tc>
          <w:tcPr>
            <w:tcW w:w="1842" w:type="dxa"/>
            <w:shd w:val="clear" w:color="auto" w:fill="auto"/>
            <w:vAlign w:val="center"/>
          </w:tcPr>
          <w:p w:rsidR="0083535C" w:rsidRDefault="0083535C" w:rsidP="00963FF8">
            <w:r w:rsidRPr="0092442B">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w:t>
            </w:r>
          </w:p>
        </w:tc>
        <w:tc>
          <w:tcPr>
            <w:tcW w:w="2225"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Gençlik Merkezi, Yeşilay, Türkiye İzcilik Federasyonu, Yerel Yönetimler ve Sivil Toplum Kuruluşları</w:t>
            </w:r>
          </w:p>
        </w:tc>
      </w:tr>
      <w:tr w:rsidR="0083535C" w:rsidRPr="004D1425" w:rsidTr="00963FF8">
        <w:trPr>
          <w:trHeight w:val="189"/>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4.2 Arkadaşlarına iyi örnek olan ve sosyal etkinliklerde başarılı olan öğrencilerin ödüllendirilmesi</w:t>
            </w:r>
          </w:p>
        </w:tc>
        <w:tc>
          <w:tcPr>
            <w:tcW w:w="1842" w:type="dxa"/>
            <w:shd w:val="clear" w:color="auto" w:fill="auto"/>
            <w:vAlign w:val="center"/>
          </w:tcPr>
          <w:p w:rsidR="0083535C" w:rsidRDefault="0083535C" w:rsidP="00963FF8">
            <w:r w:rsidRPr="0092442B">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w:t>
            </w:r>
          </w:p>
        </w:tc>
        <w:tc>
          <w:tcPr>
            <w:tcW w:w="2225" w:type="dxa"/>
            <w:shd w:val="clear" w:color="auto" w:fill="auto"/>
            <w:vAlign w:val="center"/>
          </w:tcPr>
          <w:p w:rsidR="0083535C" w:rsidRPr="004D1425" w:rsidRDefault="0083535C" w:rsidP="00963FF8">
            <w:pPr>
              <w:rPr>
                <w:rFonts w:eastAsia="Arial Unicode MS"/>
                <w:color w:val="000000"/>
              </w:rPr>
            </w:pPr>
            <w:r w:rsidRPr="004D1425">
              <w:rPr>
                <w:rFonts w:eastAsia="Arial Unicode MS"/>
                <w:color w:val="000000"/>
              </w:rPr>
              <w:t>İl-İlçe Milli Eğitim Müdürlükleri</w:t>
            </w:r>
          </w:p>
        </w:tc>
      </w:tr>
      <w:tr w:rsidR="0083535C" w:rsidRPr="004D1425" w:rsidTr="00EF4DCB">
        <w:trPr>
          <w:trHeight w:val="3816"/>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4.3 Okullarımızdaki Yeşilay ve Sağlık Kulüplerimizin ayda en az bir aktivite gerçekleştirilmesinin sağlanması</w:t>
            </w:r>
          </w:p>
        </w:tc>
        <w:tc>
          <w:tcPr>
            <w:tcW w:w="1842" w:type="dxa"/>
            <w:shd w:val="clear" w:color="auto" w:fill="auto"/>
            <w:vAlign w:val="center"/>
          </w:tcPr>
          <w:p w:rsidR="0083535C" w:rsidRDefault="0083535C" w:rsidP="00963FF8">
            <w:r w:rsidRPr="0092442B">
              <w:rPr>
                <w:rFonts w:eastAsia="Arial Unicode MS"/>
                <w:b/>
                <w:color w:val="000000"/>
              </w:rPr>
              <w:t>Yıl Boyunca</w:t>
            </w:r>
          </w:p>
        </w:tc>
        <w:tc>
          <w:tcPr>
            <w:tcW w:w="3261" w:type="dxa"/>
            <w:shd w:val="clear" w:color="auto" w:fill="auto"/>
            <w:vAlign w:val="center"/>
          </w:tcPr>
          <w:p w:rsidR="0083535C" w:rsidRDefault="0083535C" w:rsidP="00963FF8">
            <w:r>
              <w:t>Okul Yönetimi</w:t>
            </w:r>
          </w:p>
          <w:p w:rsidR="0083535C" w:rsidRDefault="0083535C" w:rsidP="00963FF8">
            <w:r>
              <w:t xml:space="preserve">Yeşilay ve Sağlık Kulüpleri </w:t>
            </w:r>
          </w:p>
        </w:tc>
        <w:tc>
          <w:tcPr>
            <w:tcW w:w="2225" w:type="dxa"/>
            <w:shd w:val="clear" w:color="auto" w:fill="auto"/>
            <w:vAlign w:val="center"/>
          </w:tcPr>
          <w:p w:rsidR="0083535C" w:rsidRDefault="0083535C" w:rsidP="00963FF8">
            <w:pPr>
              <w:rPr>
                <w:rFonts w:eastAsia="Arial Unicode MS"/>
                <w:color w:val="000000"/>
              </w:rPr>
            </w:pPr>
            <w:r>
              <w:rPr>
                <w:rFonts w:eastAsia="Arial Unicode MS"/>
                <w:color w:val="000000"/>
              </w:rPr>
              <w:t>Aile ve Sosyal Politikalar İl Müdürlüğü</w:t>
            </w:r>
          </w:p>
          <w:p w:rsidR="0083535C" w:rsidRDefault="00926AB9" w:rsidP="00963FF8">
            <w:pPr>
              <w:rPr>
                <w:rFonts w:eastAsia="Arial Unicode MS"/>
                <w:color w:val="000000"/>
              </w:rPr>
            </w:pPr>
            <w:r>
              <w:rPr>
                <w:rFonts w:eastAsia="Arial Unicode MS"/>
                <w:color w:val="000000"/>
              </w:rPr>
              <w:t xml:space="preserve">İlçe </w:t>
            </w:r>
            <w:r w:rsidR="0083535C">
              <w:rPr>
                <w:rFonts w:eastAsia="Arial Unicode MS"/>
                <w:color w:val="000000"/>
              </w:rPr>
              <w:t>Halk Sağlığı Müdürlüğü</w:t>
            </w:r>
          </w:p>
          <w:p w:rsidR="0083535C" w:rsidRDefault="0083535C" w:rsidP="00963FF8">
            <w:pPr>
              <w:rPr>
                <w:rFonts w:eastAsia="Arial Unicode MS"/>
                <w:color w:val="000000"/>
              </w:rPr>
            </w:pPr>
            <w:r>
              <w:rPr>
                <w:rFonts w:eastAsia="Arial Unicode MS"/>
                <w:color w:val="000000"/>
              </w:rPr>
              <w:t>Yeşilay Derneği</w:t>
            </w:r>
          </w:p>
          <w:p w:rsidR="0083535C" w:rsidRDefault="00926AB9" w:rsidP="00963FF8">
            <w:pPr>
              <w:rPr>
                <w:rFonts w:eastAsia="Arial Unicode MS"/>
                <w:color w:val="000000"/>
              </w:rPr>
            </w:pPr>
            <w:r>
              <w:rPr>
                <w:rFonts w:eastAsia="Arial Unicode MS"/>
                <w:color w:val="000000"/>
              </w:rPr>
              <w:t>Daday</w:t>
            </w:r>
            <w:r w:rsidR="0083535C">
              <w:rPr>
                <w:rFonts w:eastAsia="Arial Unicode MS"/>
                <w:color w:val="000000"/>
              </w:rPr>
              <w:t xml:space="preserve"> Belediye Başkanlığı</w:t>
            </w:r>
          </w:p>
          <w:p w:rsidR="0083535C" w:rsidRPr="004D1425" w:rsidRDefault="0083535C" w:rsidP="00963FF8">
            <w:pPr>
              <w:rPr>
                <w:rFonts w:eastAsia="Arial Unicode MS"/>
                <w:color w:val="000000"/>
              </w:rPr>
            </w:pPr>
            <w:r>
              <w:rPr>
                <w:rFonts w:eastAsia="Arial Unicode MS"/>
                <w:color w:val="000000"/>
              </w:rPr>
              <w:t>Gençlik Hizmetleri ve Spor İl Müdürlüğü</w:t>
            </w:r>
          </w:p>
        </w:tc>
      </w:tr>
      <w:tr w:rsidR="0083535C" w:rsidRPr="004D1425" w:rsidTr="00963FF8">
        <w:trPr>
          <w:trHeight w:val="1336"/>
          <w:jc w:val="center"/>
        </w:trPr>
        <w:tc>
          <w:tcPr>
            <w:tcW w:w="731" w:type="dxa"/>
            <w:vMerge w:val="restart"/>
            <w:shd w:val="clear" w:color="auto" w:fill="auto"/>
            <w:vAlign w:val="center"/>
          </w:tcPr>
          <w:p w:rsidR="0083535C" w:rsidRPr="004D1425" w:rsidRDefault="0083535C" w:rsidP="00963FF8">
            <w:pPr>
              <w:rPr>
                <w:rFonts w:eastAsia="Arial Unicode MS"/>
                <w:b/>
                <w:color w:val="000000"/>
              </w:rPr>
            </w:pPr>
            <w:r>
              <w:rPr>
                <w:rFonts w:eastAsia="Arial Unicode MS"/>
                <w:b/>
                <w:color w:val="000000"/>
              </w:rPr>
              <w:t>5</w:t>
            </w:r>
          </w:p>
        </w:tc>
        <w:tc>
          <w:tcPr>
            <w:tcW w:w="3225" w:type="dxa"/>
            <w:vMerge w:val="restart"/>
            <w:shd w:val="clear" w:color="auto" w:fill="auto"/>
            <w:vAlign w:val="center"/>
          </w:tcPr>
          <w:p w:rsidR="0083535C" w:rsidRPr="00D67D8B" w:rsidRDefault="0083535C" w:rsidP="00963FF8">
            <w:pPr>
              <w:rPr>
                <w:rFonts w:eastAsia="Arial Unicode MS"/>
                <w:color w:val="000000"/>
              </w:rPr>
            </w:pPr>
            <w:r w:rsidRPr="00D67D8B">
              <w:rPr>
                <w:rFonts w:eastAsia="Arial Unicode MS"/>
                <w:color w:val="000000"/>
              </w:rPr>
              <w:t>Okullarda Uyuşturucu konusunda araştırmalar yapılması</w:t>
            </w:r>
          </w:p>
        </w:tc>
        <w:tc>
          <w:tcPr>
            <w:tcW w:w="4680" w:type="dxa"/>
            <w:shd w:val="clear" w:color="auto" w:fill="auto"/>
            <w:vAlign w:val="center"/>
          </w:tcPr>
          <w:p w:rsidR="0083535C" w:rsidRPr="004D1425" w:rsidRDefault="0083535C" w:rsidP="00963FF8">
            <w:pPr>
              <w:rPr>
                <w:rFonts w:eastAsia="Arial Unicode MS"/>
                <w:color w:val="000000"/>
              </w:rPr>
            </w:pPr>
            <w:r>
              <w:rPr>
                <w:rFonts w:eastAsia="Arial Unicode MS"/>
                <w:color w:val="000000"/>
              </w:rPr>
              <w:t xml:space="preserve">5.1 2014/20 sayılı genelge çerçevesinde yapılan çalışmaların </w:t>
            </w:r>
            <w:proofErr w:type="spellStart"/>
            <w:r>
              <w:rPr>
                <w:rFonts w:eastAsia="Arial Unicode MS"/>
                <w:color w:val="000000"/>
              </w:rPr>
              <w:t>raporlaştırılarak</w:t>
            </w:r>
            <w:proofErr w:type="spellEnd"/>
            <w:r>
              <w:rPr>
                <w:rFonts w:eastAsia="Arial Unicode MS"/>
                <w:color w:val="000000"/>
              </w:rPr>
              <w:t xml:space="preserve"> Milli Eğitim Müdürlüğüne bildirilmesi</w:t>
            </w:r>
          </w:p>
        </w:tc>
        <w:tc>
          <w:tcPr>
            <w:tcW w:w="1842" w:type="dxa"/>
            <w:shd w:val="clear" w:color="auto" w:fill="auto"/>
            <w:vAlign w:val="center"/>
          </w:tcPr>
          <w:p w:rsidR="0083535C" w:rsidRPr="001C6CCE" w:rsidRDefault="0083535C" w:rsidP="00963FF8">
            <w:pPr>
              <w:rPr>
                <w:rFonts w:eastAsia="Arial Unicode MS"/>
                <w:b/>
                <w:color w:val="000000"/>
              </w:rPr>
            </w:pPr>
            <w:r w:rsidRPr="001C6CCE">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w:t>
            </w:r>
          </w:p>
          <w:p w:rsidR="0083535C" w:rsidRDefault="0083535C" w:rsidP="00963FF8">
            <w:pPr>
              <w:rPr>
                <w:rFonts w:eastAsia="Arial Unicode MS"/>
                <w:color w:val="000000"/>
              </w:rPr>
            </w:pPr>
            <w:r>
              <w:rPr>
                <w:rFonts w:eastAsia="Arial Unicode MS"/>
                <w:color w:val="000000"/>
              </w:rPr>
              <w:t xml:space="preserve">Okul </w:t>
            </w:r>
            <w:r w:rsidRPr="004D1425">
              <w:rPr>
                <w:rFonts w:eastAsia="Arial Unicode MS"/>
                <w:color w:val="000000"/>
              </w:rPr>
              <w:t>Çalışma Ekibi</w:t>
            </w:r>
          </w:p>
          <w:p w:rsidR="0083535C" w:rsidRPr="004D1425" w:rsidRDefault="0083535C" w:rsidP="00963FF8">
            <w:pPr>
              <w:rPr>
                <w:rFonts w:eastAsia="Arial Unicode MS"/>
                <w:color w:val="000000"/>
              </w:rPr>
            </w:pPr>
          </w:p>
        </w:tc>
        <w:tc>
          <w:tcPr>
            <w:tcW w:w="2225" w:type="dxa"/>
            <w:shd w:val="clear" w:color="auto" w:fill="auto"/>
            <w:vAlign w:val="center"/>
          </w:tcPr>
          <w:p w:rsidR="0083535C" w:rsidRPr="004D1425" w:rsidRDefault="0083535C" w:rsidP="00963FF8">
            <w:pPr>
              <w:rPr>
                <w:rFonts w:eastAsia="Arial Unicode MS"/>
                <w:color w:val="000000"/>
              </w:rPr>
            </w:pPr>
          </w:p>
        </w:tc>
      </w:tr>
      <w:tr w:rsidR="0083535C" w:rsidRPr="004D1425" w:rsidTr="00963FF8">
        <w:trPr>
          <w:trHeight w:val="1336"/>
          <w:jc w:val="center"/>
        </w:trPr>
        <w:tc>
          <w:tcPr>
            <w:tcW w:w="731" w:type="dxa"/>
            <w:vMerge/>
            <w:shd w:val="clear" w:color="auto" w:fill="auto"/>
            <w:vAlign w:val="center"/>
          </w:tcPr>
          <w:p w:rsidR="0083535C" w:rsidRPr="004D1425" w:rsidRDefault="0083535C" w:rsidP="00963FF8">
            <w:pPr>
              <w:rPr>
                <w:rFonts w:eastAsia="Arial Unicode MS"/>
                <w:b/>
                <w:color w:val="000000"/>
              </w:rPr>
            </w:pPr>
          </w:p>
        </w:tc>
        <w:tc>
          <w:tcPr>
            <w:tcW w:w="3225" w:type="dxa"/>
            <w:vMerge/>
            <w:shd w:val="clear" w:color="auto" w:fill="auto"/>
            <w:vAlign w:val="center"/>
          </w:tcPr>
          <w:p w:rsidR="0083535C" w:rsidRPr="004D1425" w:rsidRDefault="0083535C" w:rsidP="00963FF8">
            <w:pPr>
              <w:rPr>
                <w:rFonts w:eastAsia="Arial Unicode MS"/>
                <w:color w:val="000000"/>
              </w:rPr>
            </w:pPr>
          </w:p>
        </w:tc>
        <w:tc>
          <w:tcPr>
            <w:tcW w:w="4680" w:type="dxa"/>
            <w:shd w:val="clear" w:color="auto" w:fill="auto"/>
            <w:vAlign w:val="center"/>
          </w:tcPr>
          <w:p w:rsidR="0083535C" w:rsidRDefault="0083535C" w:rsidP="00963FF8">
            <w:pPr>
              <w:rPr>
                <w:rFonts w:eastAsia="Arial Unicode MS"/>
                <w:color w:val="000000"/>
              </w:rPr>
            </w:pPr>
            <w:r>
              <w:rPr>
                <w:rFonts w:eastAsia="Arial Unicode MS"/>
                <w:color w:val="000000"/>
              </w:rPr>
              <w:t>5.2 Eylem planında bulunan etkinliklere daha çok öğrencinin katılımının sağlanmasına yönelik tedbirlerin alınması</w:t>
            </w:r>
          </w:p>
        </w:tc>
        <w:tc>
          <w:tcPr>
            <w:tcW w:w="1842" w:type="dxa"/>
            <w:shd w:val="clear" w:color="auto" w:fill="auto"/>
            <w:vAlign w:val="center"/>
          </w:tcPr>
          <w:p w:rsidR="0083535C" w:rsidRDefault="0083535C" w:rsidP="00963FF8">
            <w:r w:rsidRPr="0092442B">
              <w:rPr>
                <w:rFonts w:eastAsia="Arial Unicode MS"/>
                <w:b/>
                <w:color w:val="000000"/>
              </w:rPr>
              <w:t>Yıl Boyunca</w:t>
            </w:r>
          </w:p>
        </w:tc>
        <w:tc>
          <w:tcPr>
            <w:tcW w:w="3261" w:type="dxa"/>
            <w:shd w:val="clear" w:color="auto" w:fill="auto"/>
            <w:vAlign w:val="center"/>
          </w:tcPr>
          <w:p w:rsidR="0083535C" w:rsidRDefault="0083535C" w:rsidP="00963FF8">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p>
        </w:tc>
        <w:tc>
          <w:tcPr>
            <w:tcW w:w="2225" w:type="dxa"/>
            <w:shd w:val="clear" w:color="auto" w:fill="auto"/>
            <w:vAlign w:val="center"/>
          </w:tcPr>
          <w:p w:rsidR="0083535C" w:rsidRPr="004D1425" w:rsidRDefault="0083535C" w:rsidP="00963FF8">
            <w:pPr>
              <w:rPr>
                <w:rFonts w:eastAsia="Arial Unicode MS"/>
                <w:color w:val="000000"/>
              </w:rPr>
            </w:pPr>
          </w:p>
        </w:tc>
      </w:tr>
    </w:tbl>
    <w:p w:rsidR="0083535C" w:rsidRDefault="0083535C" w:rsidP="0083535C">
      <w:pPr>
        <w:jc w:val="center"/>
        <w:rPr>
          <w:rFonts w:eastAsia="Arial Unicode MS"/>
          <w:b/>
          <w:color w:val="000000"/>
        </w:rPr>
      </w:pPr>
    </w:p>
    <w:p w:rsidR="0083535C" w:rsidRDefault="0083535C" w:rsidP="0083535C">
      <w:pPr>
        <w:jc w:val="center"/>
        <w:rPr>
          <w:rFonts w:eastAsia="Arial Unicode MS"/>
          <w:b/>
          <w:color w:val="000000"/>
        </w:rPr>
      </w:pPr>
    </w:p>
    <w:p w:rsidR="0083535C" w:rsidRDefault="0083535C" w:rsidP="0083535C">
      <w:pPr>
        <w:spacing w:line="360" w:lineRule="auto"/>
        <w:jc w:val="both"/>
        <w:rPr>
          <w:b/>
          <w:bCs/>
        </w:rPr>
      </w:pPr>
      <w:r>
        <w:rPr>
          <w:b/>
          <w:bCs/>
        </w:rPr>
        <w:t xml:space="preserve"> </w:t>
      </w:r>
    </w:p>
    <w:p w:rsidR="00DC6EB7" w:rsidRDefault="00DC6EB7" w:rsidP="0083535C">
      <w:pPr>
        <w:spacing w:line="360" w:lineRule="auto"/>
        <w:jc w:val="both"/>
        <w:rPr>
          <w:b/>
          <w:bCs/>
        </w:rPr>
      </w:pPr>
    </w:p>
    <w:p w:rsidR="00DC6EB7" w:rsidRDefault="00DC6EB7" w:rsidP="0083535C">
      <w:pPr>
        <w:spacing w:line="360" w:lineRule="auto"/>
        <w:jc w:val="both"/>
        <w:rPr>
          <w:b/>
          <w:bCs/>
        </w:rPr>
      </w:pPr>
    </w:p>
    <w:p w:rsidR="00A87615" w:rsidRPr="00A87615" w:rsidRDefault="00A87615" w:rsidP="00EF4DCB">
      <w:pPr>
        <w:jc w:val="center"/>
        <w:rPr>
          <w:rFonts w:eastAsia="Arial Unicode MS"/>
          <w:b/>
          <w:color w:val="000000"/>
          <w:sz w:val="24"/>
          <w:szCs w:val="24"/>
        </w:rPr>
      </w:pPr>
      <w:r w:rsidRPr="00A87615">
        <w:rPr>
          <w:rFonts w:eastAsia="Arial Unicode MS"/>
          <w:b/>
          <w:color w:val="000000"/>
          <w:sz w:val="24"/>
          <w:szCs w:val="24"/>
        </w:rPr>
        <w:t>2018/2019 EĞİTİM-ÖĞRETİM YILI DADAY ATATÜRK İLK/ORTAOKULU MÜDÜRLÜĞÜ</w:t>
      </w:r>
    </w:p>
    <w:p w:rsidR="00DC6EB7" w:rsidRPr="00A87615" w:rsidRDefault="005B70C9" w:rsidP="00EF4DCB">
      <w:pPr>
        <w:jc w:val="center"/>
        <w:rPr>
          <w:rFonts w:eastAsia="Arial Unicode MS"/>
          <w:b/>
          <w:color w:val="000000"/>
          <w:sz w:val="24"/>
          <w:szCs w:val="24"/>
        </w:rPr>
      </w:pPr>
      <w:r w:rsidRPr="00A87615">
        <w:rPr>
          <w:rFonts w:eastAsia="Arial Unicode MS"/>
          <w:b/>
          <w:color w:val="000000"/>
          <w:sz w:val="24"/>
          <w:szCs w:val="24"/>
        </w:rPr>
        <w:t>EĞİTİM ORTAMINDA ORTAMLARINDA UYUŞTURUCU KULLANIMI VE BAĞIMLILIK İLE MÜCADELE KOMİSYONU</w:t>
      </w:r>
    </w:p>
    <w:p w:rsidR="005B70C9" w:rsidRDefault="005B70C9">
      <w:pPr>
        <w:rPr>
          <w:b/>
          <w:bCs/>
        </w:rPr>
      </w:pPr>
    </w:p>
    <w:p w:rsidR="00DC6EB7" w:rsidRDefault="00DC6EB7" w:rsidP="0083535C">
      <w:pPr>
        <w:spacing w:line="360" w:lineRule="auto"/>
        <w:jc w:val="both"/>
        <w:rPr>
          <w:b/>
          <w:bCs/>
        </w:rPr>
      </w:pPr>
    </w:p>
    <w:p w:rsidR="00E268A3" w:rsidRDefault="00E268A3" w:rsidP="00DF519E">
      <w:pPr>
        <w:spacing w:after="0" w:line="360" w:lineRule="auto"/>
        <w:jc w:val="both"/>
      </w:pPr>
      <w:r>
        <w:t xml:space="preserve"> Metehan KÖSE                        Murat ALTUNIŞIK                              Aykut DEMİRCİ                                          Şükran BİLGİN                                   Murat TURAN                                                         </w:t>
      </w:r>
    </w:p>
    <w:p w:rsidR="00E268A3" w:rsidRDefault="00E268A3" w:rsidP="00DF519E">
      <w:pPr>
        <w:spacing w:after="0" w:line="360" w:lineRule="auto"/>
        <w:jc w:val="both"/>
      </w:pPr>
      <w:r>
        <w:t xml:space="preserve">Öğrenci Temsilcisi                Okul Aile Birliği </w:t>
      </w:r>
      <w:proofErr w:type="spellStart"/>
      <w:r>
        <w:t>Başk</w:t>
      </w:r>
      <w:proofErr w:type="spellEnd"/>
      <w:r>
        <w:t xml:space="preserve">.                 3/A Sınıf Rehber Öğretmeni                  5/A Sınıf Rehber </w:t>
      </w:r>
      <w:proofErr w:type="gramStart"/>
      <w:r>
        <w:t>Öğretmeni            6</w:t>
      </w:r>
      <w:proofErr w:type="gramEnd"/>
      <w:r>
        <w:t xml:space="preserve">/C Sınıf Rehber Öğretmeni     </w:t>
      </w:r>
    </w:p>
    <w:p w:rsidR="00E268A3" w:rsidRDefault="00E268A3" w:rsidP="00DF519E">
      <w:pPr>
        <w:spacing w:after="0" w:line="360" w:lineRule="auto"/>
        <w:jc w:val="both"/>
      </w:pPr>
    </w:p>
    <w:p w:rsidR="00E268A3" w:rsidRDefault="00E268A3" w:rsidP="00DF519E">
      <w:pPr>
        <w:spacing w:after="0" w:line="360" w:lineRule="auto"/>
        <w:jc w:val="both"/>
      </w:pPr>
    </w:p>
    <w:p w:rsidR="00E268A3" w:rsidRDefault="00E268A3" w:rsidP="00DF519E">
      <w:pPr>
        <w:spacing w:after="0" w:line="360" w:lineRule="auto"/>
        <w:jc w:val="both"/>
      </w:pPr>
    </w:p>
    <w:p w:rsidR="00E268A3" w:rsidRDefault="00E268A3" w:rsidP="00DF519E">
      <w:pPr>
        <w:spacing w:after="0" w:line="360" w:lineRule="auto"/>
        <w:jc w:val="both"/>
      </w:pPr>
      <w:r>
        <w:t xml:space="preserve">                            </w:t>
      </w:r>
    </w:p>
    <w:p w:rsidR="00DF519E" w:rsidRDefault="00E268A3" w:rsidP="00DF519E">
      <w:pPr>
        <w:spacing w:after="0" w:line="360" w:lineRule="auto"/>
        <w:jc w:val="both"/>
      </w:pPr>
      <w:r>
        <w:t xml:space="preserve">          </w:t>
      </w:r>
      <w:r w:rsidR="00DF519E">
        <w:t xml:space="preserve">Muhsin AKÇA                                 </w:t>
      </w:r>
      <w:r>
        <w:t xml:space="preserve">               Efe GÜRER                                           </w:t>
      </w:r>
      <w:r w:rsidR="00DF519E">
        <w:t xml:space="preserve"> </w:t>
      </w:r>
      <w:r>
        <w:t>Özgür KURU</w:t>
      </w:r>
      <w:r w:rsidRPr="00E268A3">
        <w:t xml:space="preserve"> </w:t>
      </w:r>
      <w:r>
        <w:t xml:space="preserve">                             M. Mustafa ORMANLI</w:t>
      </w:r>
    </w:p>
    <w:p w:rsidR="00DF519E" w:rsidRDefault="00DF519E" w:rsidP="00DF519E">
      <w:pPr>
        <w:spacing w:after="0" w:line="360" w:lineRule="auto"/>
        <w:jc w:val="both"/>
      </w:pPr>
      <w:r>
        <w:t>7/A Sınıf Rehber Öğretmeni</w:t>
      </w:r>
      <w:r w:rsidR="00E268A3">
        <w:t xml:space="preserve">                 8/B Sınıf Rehber Öğretmeni                       Rehberlik Öğretmeni                         Müdür Yardımcısı</w:t>
      </w:r>
    </w:p>
    <w:p w:rsidR="00002305" w:rsidRDefault="00002305" w:rsidP="00DF519E">
      <w:pPr>
        <w:spacing w:after="0" w:line="360" w:lineRule="auto"/>
        <w:jc w:val="both"/>
      </w:pPr>
    </w:p>
    <w:p w:rsidR="00002305" w:rsidRDefault="00002305" w:rsidP="00DF519E">
      <w:pPr>
        <w:spacing w:after="0" w:line="360" w:lineRule="auto"/>
        <w:jc w:val="both"/>
      </w:pPr>
    </w:p>
    <w:p w:rsidR="00DF519E" w:rsidRDefault="00740DC0" w:rsidP="00DF519E">
      <w:pPr>
        <w:spacing w:after="0" w:line="360" w:lineRule="auto"/>
        <w:jc w:val="both"/>
      </w:pPr>
      <w:r>
        <w:t xml:space="preserve">  </w:t>
      </w:r>
      <w:r w:rsidR="00002305">
        <w:t xml:space="preserve">                             </w:t>
      </w:r>
    </w:p>
    <w:p w:rsidR="00DF519E" w:rsidRDefault="00740DC0" w:rsidP="00DF519E">
      <w:pPr>
        <w:spacing w:after="0" w:line="360" w:lineRule="auto"/>
        <w:jc w:val="both"/>
      </w:pPr>
      <w:r>
        <w:t xml:space="preserve">                          </w:t>
      </w:r>
    </w:p>
    <w:p w:rsidR="00F90C74" w:rsidRDefault="00F90C74" w:rsidP="00DF519E">
      <w:pPr>
        <w:spacing w:after="0" w:line="360" w:lineRule="auto"/>
        <w:jc w:val="both"/>
      </w:pPr>
    </w:p>
    <w:p w:rsidR="00F90C74" w:rsidRDefault="00F90C74" w:rsidP="00DF519E">
      <w:pPr>
        <w:spacing w:after="0" w:line="360" w:lineRule="auto"/>
        <w:jc w:val="both"/>
      </w:pPr>
      <w:r>
        <w:t xml:space="preserve">                                                                                                                                                                                                                                           Selahattin YANIK</w:t>
      </w:r>
    </w:p>
    <w:p w:rsidR="005B70C9" w:rsidRPr="00002305" w:rsidRDefault="00F90C74" w:rsidP="00002305">
      <w:pPr>
        <w:spacing w:after="0" w:line="360" w:lineRule="auto"/>
        <w:jc w:val="both"/>
      </w:pPr>
      <w:r>
        <w:t xml:space="preserve">                                                                                                                                                                                                                        </w:t>
      </w:r>
      <w:r w:rsidR="00002305">
        <w:t xml:space="preserve">                     Okul Müdürü</w:t>
      </w:r>
    </w:p>
    <w:p w:rsidR="00002305" w:rsidRPr="00002305" w:rsidRDefault="0083535C" w:rsidP="00002305">
      <w:pPr>
        <w:spacing w:line="360" w:lineRule="auto"/>
        <w:contextualSpacing/>
        <w:jc w:val="both"/>
      </w:pPr>
      <w:r>
        <w:t xml:space="preserve">               </w:t>
      </w:r>
    </w:p>
    <w:sectPr w:rsidR="00002305" w:rsidRPr="00002305" w:rsidSect="00EF4DCB">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614" w:rsidRDefault="00E27614" w:rsidP="00F37670">
      <w:pPr>
        <w:spacing w:after="0" w:line="240" w:lineRule="auto"/>
      </w:pPr>
      <w:r>
        <w:separator/>
      </w:r>
    </w:p>
  </w:endnote>
  <w:endnote w:type="continuationSeparator" w:id="0">
    <w:p w:rsidR="00E27614" w:rsidRDefault="00E27614" w:rsidP="00F3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70" w:rsidRDefault="00F376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70" w:rsidRDefault="00F3767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70" w:rsidRDefault="00F376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614" w:rsidRDefault="00E27614" w:rsidP="00F37670">
      <w:pPr>
        <w:spacing w:after="0" w:line="240" w:lineRule="auto"/>
      </w:pPr>
      <w:r>
        <w:separator/>
      </w:r>
    </w:p>
  </w:footnote>
  <w:footnote w:type="continuationSeparator" w:id="0">
    <w:p w:rsidR="00E27614" w:rsidRDefault="00E27614" w:rsidP="00F37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70" w:rsidRDefault="00E921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691" o:spid="_x0000_s2050" type="#_x0000_t75" style="position:absolute;margin-left:0;margin-top:0;width:453.5pt;height:340.15pt;z-index:-251657216;mso-position-horizontal:center;mso-position-horizontal-relative:margin;mso-position-vertical:center;mso-position-vertical-relative:margin" o:allowincell="f">
          <v:imagedata r:id="rId1" o:title="Resim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70" w:rsidRDefault="00E921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692" o:spid="_x0000_s2051" type="#_x0000_t75" style="position:absolute;margin-left:0;margin-top:0;width:453.5pt;height:340.15pt;z-index:-251656192;mso-position-horizontal:center;mso-position-horizontal-relative:margin;mso-position-vertical:center;mso-position-vertical-relative:margin" o:allowincell="f">
          <v:imagedata r:id="rId1" o:title="Resim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70" w:rsidRDefault="00E921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690" o:spid="_x0000_s2049" type="#_x0000_t75" style="position:absolute;margin-left:0;margin-top:0;width:453.5pt;height:340.15pt;z-index:-251658240;mso-position-horizontal:center;mso-position-horizontal-relative:margin;mso-position-vertical:center;mso-position-vertical-relative:margin" o:allowincell="f">
          <v:imagedata r:id="rId1" o:title="Resim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B4066"/>
    <w:multiLevelType w:val="hybridMultilevel"/>
    <w:tmpl w:val="B08675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70"/>
    <w:rsid w:val="00002305"/>
    <w:rsid w:val="000A15C3"/>
    <w:rsid w:val="000E0EE3"/>
    <w:rsid w:val="001B05B4"/>
    <w:rsid w:val="003144EF"/>
    <w:rsid w:val="00341A70"/>
    <w:rsid w:val="005650D1"/>
    <w:rsid w:val="005B70C9"/>
    <w:rsid w:val="005C78EA"/>
    <w:rsid w:val="00740DC0"/>
    <w:rsid w:val="008167AA"/>
    <w:rsid w:val="0083535C"/>
    <w:rsid w:val="008502EB"/>
    <w:rsid w:val="008704AA"/>
    <w:rsid w:val="00926AB9"/>
    <w:rsid w:val="00A85428"/>
    <w:rsid w:val="00A87615"/>
    <w:rsid w:val="00BA189A"/>
    <w:rsid w:val="00CE14AA"/>
    <w:rsid w:val="00DC6EB7"/>
    <w:rsid w:val="00DF519E"/>
    <w:rsid w:val="00E268A3"/>
    <w:rsid w:val="00E27614"/>
    <w:rsid w:val="00E9212C"/>
    <w:rsid w:val="00E97466"/>
    <w:rsid w:val="00EF4DCB"/>
    <w:rsid w:val="00F36554"/>
    <w:rsid w:val="00F37670"/>
    <w:rsid w:val="00F90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2"/>
    <o:shapelayout v:ext="edit">
      <o:idmap v:ext="edit" data="1"/>
    </o:shapelayout>
  </w:shapeDefaults>
  <w:decimalSymbol w:val=","/>
  <w:listSeparator w:val=";"/>
  <w15:docId w15:val="{5D550ADE-469B-4A5F-A543-5D905A5D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1A70"/>
    <w:rPr>
      <w:color w:val="0000FF" w:themeColor="hyperlink"/>
      <w:u w:val="single"/>
    </w:rPr>
  </w:style>
  <w:style w:type="paragraph" w:styleId="ListeParagraf">
    <w:name w:val="List Paragraph"/>
    <w:basedOn w:val="Normal"/>
    <w:uiPriority w:val="34"/>
    <w:qFormat/>
    <w:rsid w:val="00341A70"/>
    <w:pPr>
      <w:ind w:left="720"/>
      <w:contextualSpacing/>
    </w:pPr>
  </w:style>
  <w:style w:type="paragraph" w:styleId="stbilgi">
    <w:name w:val="header"/>
    <w:basedOn w:val="Normal"/>
    <w:link w:val="stbilgiChar"/>
    <w:uiPriority w:val="99"/>
    <w:unhideWhenUsed/>
    <w:rsid w:val="00F376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670"/>
  </w:style>
  <w:style w:type="paragraph" w:styleId="Altbilgi">
    <w:name w:val="footer"/>
    <w:basedOn w:val="Normal"/>
    <w:link w:val="AltbilgiChar"/>
    <w:uiPriority w:val="99"/>
    <w:unhideWhenUsed/>
    <w:rsid w:val="00F376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2135</Words>
  <Characters>12175</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SEVCAN</dc:creator>
  <cp:lastModifiedBy>s.yanık</cp:lastModifiedBy>
  <cp:revision>7</cp:revision>
  <dcterms:created xsi:type="dcterms:W3CDTF">2018-11-19T09:24:00Z</dcterms:created>
  <dcterms:modified xsi:type="dcterms:W3CDTF">2018-11-20T07:15:00Z</dcterms:modified>
</cp:coreProperties>
</file>